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Lines="300" w:line="460" w:lineRule="exact"/>
        <w:jc w:val="center"/>
        <w:rPr>
          <w:rFonts w:ascii="Times New Roman" w:hAnsi="Times New Roman" w:eastAsia="黑体"/>
          <w:b/>
          <w:color w:val="auto"/>
          <w:sz w:val="44"/>
          <w:szCs w:val="44"/>
        </w:rPr>
      </w:pPr>
      <w:r>
        <w:rPr>
          <w:rFonts w:ascii="Times New Roman" w:hAnsi="Times New Roman" w:eastAsia="黑体"/>
          <w:b/>
          <w:color w:val="auto"/>
          <w:sz w:val="44"/>
          <w:szCs w:val="44"/>
        </w:rPr>
        <w:t>材料成型及控制工程</w:t>
      </w:r>
    </w:p>
    <w:p>
      <w:pPr>
        <w:pStyle w:val="15"/>
        <w:spacing w:beforeLines="50" w:afterLines="50" w:line="460" w:lineRule="exact"/>
        <w:jc w:val="center"/>
        <w:rPr>
          <w:rFonts w:ascii="Times New Roman" w:hAnsi="Times New Roman" w:eastAsia="黑体"/>
          <w:b/>
          <w:color w:val="auto"/>
          <w:sz w:val="44"/>
          <w:szCs w:val="44"/>
        </w:rPr>
      </w:pPr>
      <w:r>
        <w:rPr>
          <w:rFonts w:ascii="Times New Roman" w:hAnsi="Times New Roman"/>
          <w:b/>
          <w:color w:val="auto"/>
          <w:sz w:val="44"/>
          <w:szCs w:val="44"/>
        </w:rPr>
        <w:t>（Materials Forming and Control Engineering）</w:t>
      </w:r>
    </w:p>
    <w:p>
      <w:pPr>
        <w:spacing w:line="460" w:lineRule="exact"/>
        <w:ind w:right="-23"/>
        <w:jc w:val="center"/>
        <w:rPr>
          <w:rFonts w:eastAsia="黑体"/>
          <w:b/>
          <w:bCs/>
          <w:color w:val="auto"/>
          <w:sz w:val="44"/>
          <w:szCs w:val="44"/>
        </w:rPr>
      </w:pPr>
      <w:r>
        <w:rPr>
          <w:rFonts w:eastAsia="黑体"/>
          <w:b/>
          <w:bCs/>
          <w:color w:val="auto"/>
          <w:sz w:val="44"/>
          <w:szCs w:val="44"/>
        </w:rPr>
        <w:t>专业本科人才培养方案</w:t>
      </w:r>
    </w:p>
    <w:p>
      <w:pPr>
        <w:spacing w:line="460" w:lineRule="exact"/>
        <w:ind w:right="-23"/>
        <w:jc w:val="center"/>
        <w:rPr>
          <w:rFonts w:hint="eastAsia" w:eastAsia="黑体"/>
          <w:b w:val="0"/>
          <w:bCs w:val="0"/>
          <w:color w:val="auto"/>
          <w:sz w:val="40"/>
          <w:szCs w:val="40"/>
          <w:lang w:eastAsia="zh-CN"/>
        </w:rPr>
      </w:pPr>
      <w:r>
        <w:rPr>
          <w:rFonts w:hint="eastAsia" w:eastAsia="黑体"/>
          <w:b w:val="0"/>
          <w:bCs w:val="0"/>
          <w:color w:val="auto"/>
          <w:sz w:val="40"/>
          <w:szCs w:val="40"/>
          <w:lang w:eastAsia="zh-CN"/>
        </w:rPr>
        <w:t>（</w:t>
      </w:r>
      <w:r>
        <w:rPr>
          <w:rFonts w:hint="eastAsia" w:eastAsia="黑体"/>
          <w:b w:val="0"/>
          <w:bCs w:val="0"/>
          <w:color w:val="auto"/>
          <w:sz w:val="40"/>
          <w:szCs w:val="40"/>
          <w:lang w:val="en-US" w:eastAsia="zh-CN"/>
        </w:rPr>
        <w:t>2018版</w:t>
      </w:r>
      <w:r>
        <w:rPr>
          <w:rFonts w:hint="eastAsia" w:eastAsia="黑体"/>
          <w:b w:val="0"/>
          <w:bCs w:val="0"/>
          <w:color w:val="auto"/>
          <w:sz w:val="40"/>
          <w:szCs w:val="40"/>
          <w:lang w:eastAsia="zh-CN"/>
        </w:rPr>
        <w:t>）</w:t>
      </w:r>
    </w:p>
    <w:p>
      <w:pPr>
        <w:pStyle w:val="15"/>
        <w:spacing w:beforeLines="50" w:afterLines="50" w:line="460" w:lineRule="exact"/>
        <w:ind w:firstLine="472" w:firstLineChars="196"/>
        <w:rPr>
          <w:rFonts w:ascii="Times New Roman" w:hAnsi="Times New Roman"/>
          <w:b/>
          <w:color w:val="auto"/>
          <w:sz w:val="24"/>
          <w:szCs w:val="24"/>
        </w:rPr>
      </w:pPr>
    </w:p>
    <w:p>
      <w:pPr>
        <w:pStyle w:val="15"/>
        <w:spacing w:beforeLines="50" w:afterLines="50" w:line="460" w:lineRule="exact"/>
        <w:ind w:firstLine="472" w:firstLineChars="196"/>
        <w:rPr>
          <w:rFonts w:ascii="Times New Roman" w:hAnsi="Times New Roman" w:eastAsia="黑体"/>
          <w:b/>
          <w:color w:val="auto"/>
          <w:sz w:val="24"/>
          <w:szCs w:val="24"/>
        </w:rPr>
      </w:pPr>
      <w:r>
        <w:rPr>
          <w:rFonts w:ascii="Times New Roman" w:hAnsi="Times New Roman"/>
          <w:b/>
          <w:color w:val="auto"/>
          <w:sz w:val="24"/>
          <w:szCs w:val="24"/>
        </w:rPr>
        <w:t>一、材料成型及控制工程</w:t>
      </w:r>
      <w:r>
        <w:rPr>
          <w:rFonts w:ascii="Times New Roman" w:hAnsi="Times New Roman" w:eastAsia="黑体"/>
          <w:b/>
          <w:color w:val="auto"/>
          <w:sz w:val="24"/>
          <w:szCs w:val="24"/>
        </w:rPr>
        <w:t>080203</w:t>
      </w:r>
    </w:p>
    <w:p>
      <w:pPr>
        <w:pStyle w:val="15"/>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二、招生对象：</w:t>
      </w:r>
      <w:r>
        <w:rPr>
          <w:rFonts w:ascii="Times New Roman" w:hAnsi="Times New Roman"/>
          <w:color w:val="auto"/>
          <w:sz w:val="24"/>
          <w:szCs w:val="24"/>
        </w:rPr>
        <w:t>全日制高中毕业生</w:t>
      </w:r>
    </w:p>
    <w:p>
      <w:pPr>
        <w:pStyle w:val="15"/>
        <w:spacing w:before="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三、修业年限：</w:t>
      </w:r>
      <w:r>
        <w:rPr>
          <w:rFonts w:ascii="Times New Roman" w:hAnsi="Times New Roman"/>
          <w:color w:val="auto"/>
          <w:sz w:val="24"/>
          <w:szCs w:val="24"/>
        </w:rPr>
        <w:t>四年</w:t>
      </w:r>
    </w:p>
    <w:p>
      <w:pPr>
        <w:pStyle w:val="15"/>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四、授予学位：</w:t>
      </w:r>
      <w:r>
        <w:rPr>
          <w:rFonts w:ascii="Times New Roman" w:hAnsi="Times New Roman"/>
          <w:color w:val="auto"/>
          <w:sz w:val="24"/>
          <w:szCs w:val="24"/>
        </w:rPr>
        <w:t>工学学士</w:t>
      </w:r>
    </w:p>
    <w:p>
      <w:pPr>
        <w:pStyle w:val="15"/>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五、培养目标</w:t>
      </w:r>
    </w:p>
    <w:p>
      <w:pPr>
        <w:pStyle w:val="15"/>
        <w:spacing w:line="460" w:lineRule="exact"/>
        <w:ind w:firstLine="480" w:firstLineChars="200"/>
        <w:rPr>
          <w:rFonts w:ascii="Times New Roman" w:hAnsi="Times New Roman"/>
          <w:color w:val="auto"/>
          <w:sz w:val="24"/>
          <w:szCs w:val="24"/>
          <w:lang w:val="zh-CN"/>
        </w:rPr>
      </w:pPr>
      <w:r>
        <w:rPr>
          <w:rFonts w:ascii="Times New Roman" w:hAnsi="Times New Roman"/>
          <w:color w:val="auto"/>
          <w:sz w:val="24"/>
          <w:szCs w:val="24"/>
          <w:lang w:val="zh-CN"/>
        </w:rPr>
        <w:t>本专业培养适用于福建省及其周边区域，能够在材料成型及控制工程相关领域从事设计制造、技术开发、科学研究和生产组织管理等工作的应用型高级工程技术人才，能够成长为德智体美劳全面发展的社会主义事业</w:t>
      </w:r>
      <w:r>
        <w:rPr>
          <w:rFonts w:hint="eastAsia" w:ascii="Times New Roman" w:hAnsi="Times New Roman"/>
          <w:color w:val="auto"/>
          <w:sz w:val="24"/>
          <w:szCs w:val="24"/>
          <w:lang w:val="zh-CN"/>
        </w:rPr>
        <w:t>合格</w:t>
      </w:r>
      <w:r>
        <w:rPr>
          <w:rFonts w:ascii="Times New Roman" w:hAnsi="Times New Roman"/>
          <w:color w:val="auto"/>
          <w:sz w:val="24"/>
          <w:szCs w:val="24"/>
          <w:lang w:val="zh-CN"/>
        </w:rPr>
        <w:t>建设者和</w:t>
      </w:r>
      <w:r>
        <w:rPr>
          <w:rFonts w:hint="eastAsia" w:ascii="Times New Roman" w:hAnsi="Times New Roman"/>
          <w:color w:val="auto"/>
          <w:sz w:val="24"/>
          <w:szCs w:val="24"/>
          <w:lang w:val="zh-CN"/>
        </w:rPr>
        <w:t>可靠</w:t>
      </w:r>
      <w:r>
        <w:rPr>
          <w:rFonts w:ascii="Times New Roman" w:hAnsi="Times New Roman"/>
          <w:color w:val="auto"/>
          <w:sz w:val="24"/>
          <w:szCs w:val="24"/>
          <w:lang w:val="zh-CN"/>
        </w:rPr>
        <w:t>接班人。</w:t>
      </w:r>
    </w:p>
    <w:p>
      <w:pPr>
        <w:pStyle w:val="15"/>
        <w:spacing w:line="460" w:lineRule="exact"/>
        <w:ind w:firstLine="480" w:firstLineChars="200"/>
        <w:rPr>
          <w:rFonts w:ascii="Times New Roman" w:hAnsi="Times New Roman"/>
          <w:color w:val="auto"/>
          <w:sz w:val="24"/>
          <w:szCs w:val="24"/>
          <w:lang w:val="zh-CN"/>
        </w:rPr>
      </w:pPr>
      <w:r>
        <w:rPr>
          <w:rFonts w:ascii="Times New Roman" w:hAnsi="Times New Roman"/>
          <w:color w:val="auto"/>
          <w:sz w:val="24"/>
          <w:szCs w:val="24"/>
          <w:lang w:val="zh-CN"/>
        </w:rPr>
        <w:t>毕业5年左右，毕业生应该具备：</w:t>
      </w:r>
    </w:p>
    <w:p>
      <w:pPr>
        <w:pStyle w:val="15"/>
        <w:spacing w:line="460" w:lineRule="exact"/>
        <w:ind w:firstLine="480" w:firstLineChars="200"/>
        <w:rPr>
          <w:rFonts w:ascii="Times New Roman" w:hAnsi="Times New Roman"/>
          <w:color w:val="auto"/>
          <w:sz w:val="24"/>
          <w:szCs w:val="24"/>
          <w:lang w:val="zh-CN"/>
        </w:rPr>
      </w:pPr>
      <w:r>
        <w:rPr>
          <w:rFonts w:ascii="Times New Roman" w:hAnsi="Times New Roman"/>
          <w:color w:val="auto"/>
          <w:sz w:val="24"/>
          <w:szCs w:val="24"/>
          <w:lang w:val="zh-CN"/>
        </w:rPr>
        <w:t xml:space="preserve">（1）能够在工程实践中不断积累经验，成功解决材料成型及控制工程领域实际复杂工程问题，具有开展本领域设计开发、科学研究和生产管理的能力。 </w:t>
      </w:r>
    </w:p>
    <w:p>
      <w:pPr>
        <w:pStyle w:val="15"/>
        <w:spacing w:line="460" w:lineRule="exact"/>
        <w:ind w:firstLine="480" w:firstLineChars="200"/>
        <w:rPr>
          <w:rFonts w:ascii="Times New Roman" w:hAnsi="Times New Roman"/>
          <w:color w:val="auto"/>
          <w:sz w:val="24"/>
          <w:szCs w:val="24"/>
          <w:lang w:val="zh-CN"/>
        </w:rPr>
      </w:pPr>
      <w:r>
        <w:rPr>
          <w:rFonts w:ascii="Times New Roman" w:hAnsi="Times New Roman"/>
          <w:color w:val="auto"/>
          <w:sz w:val="24"/>
          <w:szCs w:val="24"/>
          <w:lang w:val="zh-CN"/>
        </w:rPr>
        <w:t>（2）能够在材料成型及控制工程及相关领域的工程实践中，自觉遵守相关标准、法律、法规，履行社会责任，坚守职业道德。</w:t>
      </w:r>
    </w:p>
    <w:p>
      <w:pPr>
        <w:pStyle w:val="15"/>
        <w:spacing w:line="460" w:lineRule="exact"/>
        <w:ind w:firstLine="480" w:firstLineChars="200"/>
        <w:rPr>
          <w:rFonts w:ascii="Times New Roman" w:hAnsi="Times New Roman"/>
          <w:color w:val="auto"/>
          <w:sz w:val="24"/>
          <w:szCs w:val="24"/>
          <w:lang w:val="zh-CN"/>
        </w:rPr>
      </w:pPr>
      <w:r>
        <w:rPr>
          <w:rFonts w:ascii="Times New Roman" w:hAnsi="Times New Roman"/>
          <w:color w:val="auto"/>
          <w:sz w:val="24"/>
          <w:szCs w:val="24"/>
          <w:lang w:val="zh-CN"/>
        </w:rPr>
        <w:t>（3）具有跨学科、跨文化沟通交流与团队合作能力，能够在工程项目中有效管理团队，协调项目活动。</w:t>
      </w:r>
    </w:p>
    <w:p>
      <w:pPr>
        <w:pStyle w:val="15"/>
        <w:spacing w:line="460" w:lineRule="exact"/>
        <w:ind w:firstLine="480" w:firstLineChars="200"/>
        <w:rPr>
          <w:rFonts w:ascii="Times New Roman" w:hAnsi="Times New Roman"/>
          <w:color w:val="auto"/>
          <w:sz w:val="24"/>
          <w:szCs w:val="24"/>
          <w:lang w:val="zh-CN"/>
        </w:rPr>
      </w:pPr>
      <w:r>
        <w:rPr>
          <w:rFonts w:ascii="Times New Roman" w:hAnsi="Times New Roman"/>
          <w:color w:val="auto"/>
          <w:sz w:val="24"/>
          <w:szCs w:val="24"/>
          <w:lang w:val="zh-CN"/>
        </w:rPr>
        <w:t>（4）能够紧跟技术进步，学习新知识与新技术，融合多学科知识，不断更新知识结构</w:t>
      </w:r>
      <w:r>
        <w:rPr>
          <w:rFonts w:hint="eastAsia" w:ascii="Times New Roman" w:hAnsi="Times New Roman"/>
          <w:color w:val="auto"/>
          <w:sz w:val="24"/>
          <w:szCs w:val="24"/>
          <w:lang w:val="zh-CN"/>
        </w:rPr>
        <w:t>，持续提升职业竞争力。</w:t>
      </w:r>
    </w:p>
    <w:p>
      <w:pPr>
        <w:pStyle w:val="15"/>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六、毕业要求</w:t>
      </w:r>
    </w:p>
    <w:p>
      <w:pPr>
        <w:pStyle w:val="15"/>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本专业学生主要学习材料成型及控制工程与相关领域的基础理论和应用技术，受到机械学和材料学设计方法和实践的基本训练，系统掌握专业基础理论和工程应用的基本能力：</w:t>
      </w:r>
    </w:p>
    <w:p>
      <w:pPr>
        <w:pStyle w:val="15"/>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毕业生应获得以下十二方面的知识和能力：</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olor w:val="auto"/>
          <w:sz w:val="24"/>
          <w:szCs w:val="24"/>
        </w:rPr>
        <w:t>1）</w:t>
      </w:r>
      <w:r>
        <w:rPr>
          <w:rFonts w:ascii="Times New Roman" w:hAnsi="Times New Roman"/>
          <w:b/>
          <w:color w:val="auto"/>
          <w:sz w:val="24"/>
          <w:szCs w:val="24"/>
        </w:rPr>
        <w:t>（工程知识</w:t>
      </w:r>
      <w:r>
        <w:rPr>
          <w:rFonts w:ascii="Times New Roman" w:hAnsi="Times New Roman" w:cs="Times New Roman"/>
          <w:b/>
          <w:color w:val="auto"/>
          <w:sz w:val="24"/>
          <w:szCs w:val="24"/>
        </w:rPr>
        <w:t>）</w:t>
      </w:r>
      <w:r>
        <w:rPr>
          <w:rFonts w:hint="eastAsia" w:ascii="Times New Roman" w:hAnsi="Times New Roman" w:cs="Times New Roman"/>
          <w:color w:val="auto"/>
          <w:sz w:val="24"/>
          <w:szCs w:val="24"/>
        </w:rPr>
        <w:t>能够将数学、自然科学、工程基础和专业知识与方法用于解决材料成型及控制工程领域的复杂工程问题。</w:t>
      </w:r>
    </w:p>
    <w:p>
      <w:pPr>
        <w:spacing w:line="360" w:lineRule="auto"/>
        <w:ind w:firstLine="480" w:firstLineChars="200"/>
        <w:rPr>
          <w:rFonts w:ascii="Times New Roman" w:hAnsi="Times New Roman" w:cs="Times New Roman"/>
          <w:b w:val="0"/>
          <w:bCs/>
          <w:color w:val="auto"/>
          <w:sz w:val="24"/>
          <w:szCs w:val="24"/>
        </w:rPr>
      </w:pPr>
      <w:r>
        <w:rPr>
          <w:rFonts w:ascii="Times New Roman" w:hAnsi="Times New Roman" w:cs="Times New Roman"/>
          <w:color w:val="auto"/>
          <w:sz w:val="24"/>
          <w:szCs w:val="24"/>
        </w:rPr>
        <w:t>（2）</w:t>
      </w:r>
      <w:r>
        <w:rPr>
          <w:rFonts w:ascii="Times New Roman" w:hAnsi="Times New Roman" w:cs="Times New Roman"/>
          <w:b/>
          <w:color w:val="auto"/>
          <w:sz w:val="24"/>
          <w:szCs w:val="24"/>
        </w:rPr>
        <w:t>（问题分析）</w:t>
      </w:r>
      <w:r>
        <w:rPr>
          <w:rFonts w:hint="eastAsia" w:ascii="Times New Roman" w:hAnsi="Times New Roman" w:cs="Times New Roman"/>
          <w:b w:val="0"/>
          <w:bCs/>
          <w:color w:val="auto"/>
          <w:sz w:val="24"/>
          <w:szCs w:val="24"/>
        </w:rPr>
        <w:t>能够应用数学、自然科学和工程科学的基本原理，对材料成型及控制的复杂工程问题进行识别和表达，并通过文献分析，获得有效结论。</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（3）</w:t>
      </w:r>
      <w:r>
        <w:rPr>
          <w:rFonts w:ascii="Times New Roman" w:hAnsi="Times New Roman" w:cs="Times New Roman"/>
          <w:b/>
          <w:color w:val="auto"/>
          <w:sz w:val="24"/>
          <w:szCs w:val="24"/>
        </w:rPr>
        <w:t>（设计/开发解决方案）</w:t>
      </w:r>
      <w:r>
        <w:rPr>
          <w:rFonts w:hint="eastAsia" w:ascii="Times New Roman" w:hAnsi="Times New Roman" w:cs="Times New Roman"/>
          <w:color w:val="auto"/>
          <w:sz w:val="24"/>
          <w:szCs w:val="24"/>
        </w:rPr>
        <w:t>能够针对材料成型及控制工程复杂工程问题，综合考虑社会、健康、安全、法律、文化以及环境等因素，设计满足特定需求的工艺装备、部件和工艺规程，并体现创新意识。</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（4）</w:t>
      </w:r>
      <w:r>
        <w:rPr>
          <w:rFonts w:ascii="Times New Roman" w:hAnsi="Times New Roman" w:cs="Times New Roman"/>
          <w:b/>
          <w:color w:val="auto"/>
          <w:sz w:val="24"/>
          <w:szCs w:val="24"/>
        </w:rPr>
        <w:t>（研究）</w:t>
      </w:r>
      <w:r>
        <w:rPr>
          <w:rFonts w:hint="eastAsia" w:ascii="Times New Roman" w:hAnsi="Times New Roman" w:cs="Times New Roman"/>
          <w:color w:val="auto"/>
          <w:sz w:val="24"/>
          <w:szCs w:val="24"/>
        </w:rPr>
        <w:t>能够基于材料成型及控制的基本原理，采用产品结构与性能的测试方法和实验方法，对材料成型及控制的复杂工程问题进行实验设计、数据分析，并能对实验结果进行评价，获得合理有效的结论。</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（5）</w:t>
      </w:r>
      <w:r>
        <w:rPr>
          <w:rFonts w:ascii="Times New Roman" w:hAnsi="Times New Roman" w:cs="Times New Roman"/>
          <w:b/>
          <w:color w:val="auto"/>
          <w:sz w:val="24"/>
          <w:szCs w:val="24"/>
        </w:rPr>
        <w:t>（使用现代工具）</w:t>
      </w:r>
      <w:r>
        <w:rPr>
          <w:rFonts w:hint="eastAsia" w:ascii="Times New Roman" w:hAnsi="Times New Roman" w:cs="Times New Roman"/>
          <w:color w:val="auto"/>
          <w:sz w:val="24"/>
          <w:szCs w:val="24"/>
        </w:rPr>
        <w:t>能够针对材料成型及控制复杂工程问题，开发、选择与使用恰当的技术、资源、现代工程工具和现代信息技术工具，包括进行预测与模拟，并能够理解其局限性</w:t>
      </w:r>
      <w:r>
        <w:rPr>
          <w:rFonts w:ascii="Times New Roman" w:hAnsi="Times New Roman" w:cs="Times New Roman"/>
          <w:color w:val="auto"/>
          <w:sz w:val="24"/>
          <w:szCs w:val="24"/>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（6）</w:t>
      </w:r>
      <w:r>
        <w:rPr>
          <w:rFonts w:ascii="Times New Roman" w:hAnsi="Times New Roman" w:cs="Times New Roman"/>
          <w:b/>
          <w:color w:val="auto"/>
          <w:sz w:val="24"/>
          <w:szCs w:val="24"/>
        </w:rPr>
        <w:t>（工程与社会）</w:t>
      </w:r>
      <w:r>
        <w:rPr>
          <w:rFonts w:hint="eastAsia" w:ascii="Times New Roman" w:hAnsi="Times New Roman" w:cs="Times New Roman"/>
          <w:color w:val="auto"/>
          <w:sz w:val="24"/>
          <w:szCs w:val="24"/>
        </w:rPr>
        <w:t>能够基于工程相关背景知识进行合理分析，评价材料成型及控制工程的实践活动和复杂工程问题的解决方案对社会、健康、安全、法律以及文化的影响，并理解应承担的相应责任</w:t>
      </w:r>
      <w:r>
        <w:rPr>
          <w:rFonts w:ascii="Times New Roman" w:hAnsi="Times New Roman" w:cs="Times New Roman"/>
          <w:color w:val="auto"/>
          <w:sz w:val="24"/>
          <w:szCs w:val="24"/>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（7）</w:t>
      </w:r>
      <w:r>
        <w:rPr>
          <w:rFonts w:ascii="Times New Roman" w:hAnsi="Times New Roman" w:cs="Times New Roman"/>
          <w:b/>
          <w:color w:val="auto"/>
          <w:sz w:val="24"/>
          <w:szCs w:val="24"/>
        </w:rPr>
        <w:t>（环境和可持续发展）</w:t>
      </w:r>
      <w:r>
        <w:rPr>
          <w:rFonts w:hint="eastAsia" w:ascii="Times New Roman" w:hAnsi="Times New Roman" w:cs="Times New Roman"/>
          <w:color w:val="auto"/>
          <w:sz w:val="24"/>
          <w:szCs w:val="24"/>
        </w:rPr>
        <w:t>能够理解和评价针对材料成型及控制领域复杂工程问题的工程实践对环境、社会可持续发展的影响</w:t>
      </w:r>
      <w:r>
        <w:rPr>
          <w:rFonts w:ascii="Times New Roman" w:hAnsi="Times New Roman" w:cs="Times New Roman"/>
          <w:color w:val="auto"/>
          <w:sz w:val="24"/>
          <w:szCs w:val="24"/>
        </w:rPr>
        <w:t>。</w:t>
      </w:r>
    </w:p>
    <w:p>
      <w:pPr>
        <w:spacing w:line="360" w:lineRule="auto"/>
        <w:ind w:firstLine="480"/>
        <w:rPr>
          <w:rFonts w:hint="eastAsia" w:ascii="Times New Roman" w:hAnsi="Times New Roman" w:cs="Times New Roman"/>
          <w:color w:val="auto"/>
          <w:sz w:val="24"/>
          <w:szCs w:val="24"/>
        </w:rPr>
      </w:pPr>
      <w:r>
        <w:rPr>
          <w:rFonts w:ascii="Times New Roman" w:hAnsi="Times New Roman" w:cs="Times New Roman"/>
          <w:color w:val="auto"/>
          <w:sz w:val="24"/>
          <w:szCs w:val="24"/>
        </w:rPr>
        <w:t>（8）</w:t>
      </w:r>
      <w:r>
        <w:rPr>
          <w:rFonts w:ascii="Times New Roman" w:hAnsi="Times New Roman" w:cs="Times New Roman"/>
          <w:b/>
          <w:color w:val="auto"/>
          <w:sz w:val="24"/>
          <w:szCs w:val="24"/>
        </w:rPr>
        <w:t>（职业规范）</w:t>
      </w:r>
      <w:r>
        <w:rPr>
          <w:rFonts w:hint="eastAsia" w:ascii="Times New Roman" w:hAnsi="Times New Roman" w:cs="Times New Roman"/>
          <w:color w:val="auto"/>
          <w:sz w:val="24"/>
          <w:szCs w:val="24"/>
        </w:rPr>
        <w:t>具有人文社会科学素养、社会责任感，能够在材料成型及控制工程的实践中理解并遵守工程职业道德和规范，履行岗位责任。</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（9）</w:t>
      </w:r>
      <w:r>
        <w:rPr>
          <w:rFonts w:ascii="Times New Roman" w:hAnsi="Times New Roman" w:cs="Times New Roman"/>
          <w:b/>
          <w:color w:val="auto"/>
          <w:sz w:val="24"/>
          <w:szCs w:val="24"/>
        </w:rPr>
        <w:t>（个人和团队）</w:t>
      </w:r>
      <w:r>
        <w:rPr>
          <w:rFonts w:hint="eastAsia" w:ascii="Times New Roman" w:hAnsi="Times New Roman" w:cs="Times New Roman"/>
          <w:color w:val="auto"/>
          <w:sz w:val="24"/>
          <w:szCs w:val="24"/>
        </w:rPr>
        <w:t>能够在多学科背景下的团队中承担个体、团队成员以及负责人的角色</w:t>
      </w:r>
      <w:r>
        <w:rPr>
          <w:rFonts w:ascii="Times New Roman" w:hAnsi="Times New Roman" w:cs="Times New Roman"/>
          <w:color w:val="auto"/>
          <w:sz w:val="24"/>
          <w:szCs w:val="24"/>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（10）</w:t>
      </w:r>
      <w:r>
        <w:rPr>
          <w:rFonts w:ascii="Times New Roman" w:hAnsi="Times New Roman" w:cs="Times New Roman"/>
          <w:b/>
          <w:color w:val="auto"/>
          <w:sz w:val="24"/>
          <w:szCs w:val="24"/>
        </w:rPr>
        <w:t>（沟通）</w:t>
      </w:r>
      <w:r>
        <w:rPr>
          <w:rFonts w:hint="eastAsia" w:ascii="Times New Roman" w:hAnsi="Times New Roman" w:cs="Times New Roman"/>
          <w:color w:val="auto"/>
          <w:sz w:val="24"/>
          <w:szCs w:val="24"/>
        </w:rPr>
        <w:t>能够就材料成型及控制复杂工程问题与业界同行及社会公众进行有效沟通和交流，包括撰写报告和设计文稿、陈述发言、清晰表达或回应指令。并具备一定的国际视野，能够在跨文化背景下进行沟通和交流</w:t>
      </w:r>
      <w:r>
        <w:rPr>
          <w:rFonts w:ascii="Times New Roman" w:hAnsi="Times New Roman" w:cs="Times New Roman"/>
          <w:color w:val="auto"/>
          <w:sz w:val="24"/>
          <w:szCs w:val="24"/>
        </w:rPr>
        <w:t>。</w:t>
      </w:r>
    </w:p>
    <w:p>
      <w:pPr>
        <w:spacing w:line="360" w:lineRule="auto"/>
        <w:ind w:firstLine="480"/>
        <w:rPr>
          <w:rFonts w:hint="eastAsia" w:ascii="Times New Roman" w:hAnsi="Times New Roman" w:eastAsia="宋体" w:cs="Times New Roman"/>
          <w:color w:val="auto"/>
          <w:sz w:val="24"/>
          <w:szCs w:val="24"/>
          <w:lang w:val="en-US" w:eastAsia="zh-CN"/>
        </w:rPr>
      </w:pPr>
      <w:r>
        <w:rPr>
          <w:rFonts w:ascii="Times New Roman" w:hAnsi="Times New Roman" w:cs="Times New Roman"/>
          <w:color w:val="auto"/>
          <w:sz w:val="24"/>
          <w:szCs w:val="24"/>
        </w:rPr>
        <w:t>（11）</w:t>
      </w:r>
      <w:r>
        <w:rPr>
          <w:rFonts w:ascii="Times New Roman" w:hAnsi="Times New Roman" w:cs="Times New Roman"/>
          <w:b/>
          <w:color w:val="auto"/>
          <w:sz w:val="24"/>
          <w:szCs w:val="24"/>
        </w:rPr>
        <w:t>（项目管理）</w:t>
      </w:r>
      <w:r>
        <w:rPr>
          <w:rFonts w:hint="eastAsia" w:ascii="Times New Roman" w:hAnsi="Times New Roman" w:cs="Times New Roman"/>
          <w:color w:val="auto"/>
          <w:sz w:val="24"/>
          <w:szCs w:val="24"/>
        </w:rPr>
        <w:t>理解并掌握工程管理原理与经济决策方法，并能在多学科环境中应用</w:t>
      </w:r>
      <w:r>
        <w:rPr>
          <w:rFonts w:hint="eastAsia" w:cs="Times New Roman"/>
          <w:color w:val="auto"/>
          <w:sz w:val="24"/>
          <w:szCs w:val="24"/>
          <w:lang w:val="en-US" w:eastAsia="zh-CN"/>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（12）</w:t>
      </w:r>
      <w:r>
        <w:rPr>
          <w:rFonts w:ascii="Times New Roman" w:hAnsi="Times New Roman" w:cs="Times New Roman"/>
          <w:b/>
          <w:color w:val="auto"/>
          <w:sz w:val="24"/>
          <w:szCs w:val="24"/>
        </w:rPr>
        <w:t>（终身学习）</w:t>
      </w:r>
      <w:r>
        <w:rPr>
          <w:szCs w:val="21"/>
        </w:rPr>
        <w:t>具有自主学习和终身学习的意识，有不断学习、创新和适应发展的能力</w:t>
      </w:r>
      <w:r>
        <w:rPr>
          <w:rFonts w:ascii="Times New Roman" w:hAnsi="Times New Roman" w:cs="Times New Roman"/>
          <w:color w:val="auto"/>
          <w:sz w:val="24"/>
          <w:szCs w:val="24"/>
        </w:rPr>
        <w:t>。</w:t>
      </w:r>
    </w:p>
    <w:p>
      <w:pPr>
        <w:spacing w:after="159" w:afterLines="50"/>
        <w:ind w:firstLine="420"/>
        <w:jc w:val="center"/>
        <w:rPr>
          <w:b/>
          <w:bCs/>
        </w:rPr>
      </w:pPr>
      <w:r>
        <w:rPr>
          <w:b/>
          <w:bCs/>
        </w:rPr>
        <w:t>毕业要求支撑培养目标的矩阵图</w:t>
      </w:r>
    </w:p>
    <w:tbl>
      <w:tblPr>
        <w:tblStyle w:val="30"/>
        <w:tblW w:w="0" w:type="auto"/>
        <w:tblInd w:w="0" w:type="dxa"/>
        <w:shd w:val="clear" w:color="auto" w:fill="FFFFFF"/>
        <w:tblLayout w:type="fixed"/>
        <w:tblCellMar>
          <w:top w:w="0" w:type="dxa"/>
          <w:left w:w="0" w:type="dxa"/>
          <w:bottom w:w="0" w:type="dxa"/>
          <w:right w:w="0" w:type="dxa"/>
        </w:tblCellMar>
      </w:tblPr>
      <w:tblGrid>
        <w:gridCol w:w="3332"/>
        <w:gridCol w:w="1456"/>
        <w:gridCol w:w="1456"/>
        <w:gridCol w:w="1456"/>
        <w:gridCol w:w="1457"/>
      </w:tblGrid>
      <w:tr>
        <w:tblPrEx>
          <w:shd w:val="clear" w:color="auto" w:fill="FFFFFF"/>
          <w:tblCellMar>
            <w:top w:w="0" w:type="dxa"/>
            <w:left w:w="0" w:type="dxa"/>
            <w:bottom w:w="0" w:type="dxa"/>
            <w:right w:w="0" w:type="dxa"/>
          </w:tblCellMar>
        </w:tblPrEx>
        <w:trPr>
          <w:trHeight w:val="538" w:hRule="atLeast"/>
        </w:trPr>
        <w:tc>
          <w:tcPr>
            <w:tcW w:w="3332" w:type="dxa"/>
            <w:tcBorders>
              <w:top w:val="single" w:color="auto" w:sz="8" w:space="0"/>
              <w:left w:val="single" w:color="auto" w:sz="8" w:space="0"/>
              <w:bottom w:val="single" w:color="auto" w:sz="8" w:space="0"/>
              <w:right w:val="single" w:color="auto" w:sz="8" w:space="0"/>
              <w:tl2br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right"/>
              <w:rPr>
                <w:rFonts w:eastAsiaTheme="minorEastAsia"/>
                <w:b/>
                <w:kern w:val="0"/>
                <w:szCs w:val="21"/>
              </w:rPr>
            </w:pPr>
            <w:r>
              <w:rPr>
                <w:rFonts w:eastAsiaTheme="minorEastAsia"/>
                <w:b/>
                <w:kern w:val="0"/>
                <w:szCs w:val="21"/>
              </w:rPr>
              <w:t>专业培养目标</w:t>
            </w:r>
          </w:p>
          <w:p>
            <w:pPr>
              <w:widowControl/>
              <w:adjustRightInd w:val="0"/>
              <w:snapToGrid w:val="0"/>
              <w:spacing w:line="360" w:lineRule="auto"/>
              <w:jc w:val="left"/>
              <w:rPr>
                <w:rFonts w:eastAsiaTheme="minorEastAsia"/>
                <w:b/>
                <w:kern w:val="0"/>
                <w:szCs w:val="21"/>
              </w:rPr>
            </w:pPr>
            <w:r>
              <w:rPr>
                <w:rFonts w:eastAsiaTheme="minorEastAsia"/>
                <w:b/>
                <w:kern w:val="0"/>
                <w:szCs w:val="21"/>
              </w:rPr>
              <w:t>专业毕业要求</w:t>
            </w:r>
          </w:p>
        </w:tc>
        <w:tc>
          <w:tcPr>
            <w:tcW w:w="14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center"/>
              <w:rPr>
                <w:rFonts w:eastAsiaTheme="minorEastAsia"/>
                <w:b/>
                <w:kern w:val="0"/>
                <w:szCs w:val="21"/>
              </w:rPr>
            </w:pPr>
            <w:r>
              <w:rPr>
                <w:rFonts w:eastAsiaTheme="minorEastAsia"/>
                <w:b/>
                <w:kern w:val="0"/>
                <w:szCs w:val="21"/>
              </w:rPr>
              <w:t>培养目标1</w:t>
            </w:r>
          </w:p>
        </w:tc>
        <w:tc>
          <w:tcPr>
            <w:tcW w:w="14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center"/>
              <w:rPr>
                <w:rFonts w:eastAsiaTheme="minorEastAsia"/>
                <w:b/>
                <w:kern w:val="0"/>
                <w:szCs w:val="21"/>
              </w:rPr>
            </w:pPr>
            <w:r>
              <w:rPr>
                <w:rFonts w:eastAsiaTheme="minorEastAsia"/>
                <w:b/>
                <w:kern w:val="0"/>
                <w:szCs w:val="21"/>
              </w:rPr>
              <w:t>培养目标2</w:t>
            </w:r>
          </w:p>
        </w:tc>
        <w:tc>
          <w:tcPr>
            <w:tcW w:w="14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center"/>
              <w:rPr>
                <w:rFonts w:eastAsiaTheme="minorEastAsia"/>
                <w:b/>
                <w:kern w:val="0"/>
                <w:szCs w:val="21"/>
              </w:rPr>
            </w:pPr>
            <w:r>
              <w:rPr>
                <w:rFonts w:eastAsiaTheme="minorEastAsia"/>
                <w:b/>
                <w:kern w:val="0"/>
                <w:szCs w:val="21"/>
              </w:rPr>
              <w:t>培养目标3</w:t>
            </w:r>
          </w:p>
        </w:tc>
        <w:tc>
          <w:tcPr>
            <w:tcW w:w="14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center"/>
              <w:rPr>
                <w:rFonts w:eastAsiaTheme="minorEastAsia"/>
                <w:b/>
                <w:kern w:val="0"/>
                <w:szCs w:val="21"/>
              </w:rPr>
            </w:pPr>
            <w:r>
              <w:rPr>
                <w:rFonts w:eastAsiaTheme="minorEastAsia"/>
                <w:b/>
                <w:kern w:val="0"/>
                <w:szCs w:val="21"/>
              </w:rPr>
              <w:t>培养目标4</w:t>
            </w: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毕业要求1：工程知识</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毕业要求2：问题分析</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毕业要求3：</w:t>
            </w:r>
            <w:r>
              <w:rPr>
                <w:szCs w:val="21"/>
              </w:rPr>
              <w:t>设计/开发解决方案</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毕业要求4：研究</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毕业要求5：使用现代工具</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71"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毕业要求6：工程与社会</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毕业要求7：环境和可持续发展</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毕业要求8：职业规范</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毕业要求9：个人和团队</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毕业要求10：沟通</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62"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毕业要求11：项目管理</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b/>
                <w:bCs/>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r>
      <w:tr>
        <w:tblPrEx>
          <w:tblCellMar>
            <w:top w:w="0" w:type="dxa"/>
            <w:left w:w="0" w:type="dxa"/>
            <w:bottom w:w="0" w:type="dxa"/>
            <w:right w:w="0" w:type="dxa"/>
          </w:tblCellMar>
        </w:tblPrEx>
        <w:trPr>
          <w:trHeight w:val="371" w:hRule="atLeast"/>
        </w:trPr>
        <w:tc>
          <w:tcPr>
            <w:tcW w:w="33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line="360" w:lineRule="auto"/>
              <w:jc w:val="left"/>
              <w:rPr>
                <w:rFonts w:eastAsiaTheme="minorEastAsia"/>
                <w:kern w:val="0"/>
                <w:szCs w:val="21"/>
              </w:rPr>
            </w:pPr>
            <w:r>
              <w:rPr>
                <w:rFonts w:eastAsiaTheme="minorEastAsia"/>
                <w:kern w:val="0"/>
                <w:szCs w:val="21"/>
              </w:rPr>
              <w:t>毕业要求12：终身学习</w:t>
            </w: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360" w:lineRule="auto"/>
              <w:jc w:val="center"/>
              <w:rPr>
                <w:rFonts w:eastAsiaTheme="minorEastAsia"/>
                <w:kern w:val="0"/>
                <w:szCs w:val="21"/>
              </w:rPr>
            </w:pPr>
            <w:r>
              <w:rPr>
                <w:rFonts w:eastAsiaTheme="minorEastAsia"/>
                <w:kern w:val="0"/>
                <w:szCs w:val="21"/>
              </w:rPr>
              <w:t>√</w:t>
            </w:r>
          </w:p>
        </w:tc>
      </w:tr>
    </w:tbl>
    <w:p>
      <w:pPr>
        <w:spacing w:line="360" w:lineRule="auto"/>
        <w:ind w:firstLine="480"/>
        <w:rPr>
          <w:rFonts w:ascii="Times New Roman" w:hAnsi="Times New Roman" w:cs="Times New Roman"/>
          <w:color w:val="auto"/>
          <w:sz w:val="24"/>
          <w:szCs w:val="24"/>
        </w:rPr>
      </w:pPr>
    </w:p>
    <w:p>
      <w:pPr>
        <w:pStyle w:val="15"/>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七、主干学科</w:t>
      </w:r>
    </w:p>
    <w:p>
      <w:pPr>
        <w:pStyle w:val="15"/>
        <w:spacing w:beforeLines="50" w:afterLines="50" w:line="460" w:lineRule="exact"/>
        <w:ind w:firstLine="480" w:firstLineChars="200"/>
        <w:rPr>
          <w:rFonts w:ascii="Times New Roman" w:hAnsi="Times New Roman"/>
          <w:b/>
          <w:color w:val="auto"/>
          <w:sz w:val="24"/>
          <w:szCs w:val="24"/>
        </w:rPr>
      </w:pPr>
      <w:r>
        <w:rPr>
          <w:rFonts w:ascii="Times New Roman" w:hAnsi="Times New Roman"/>
          <w:color w:val="auto"/>
          <w:sz w:val="24"/>
          <w:szCs w:val="24"/>
        </w:rPr>
        <w:t>机械</w:t>
      </w:r>
      <w:r>
        <w:rPr>
          <w:rFonts w:hint="eastAsia" w:ascii="Times New Roman" w:hAnsi="Times New Roman"/>
          <w:color w:val="auto"/>
          <w:sz w:val="24"/>
          <w:szCs w:val="24"/>
          <w:lang w:eastAsia="zh-CN"/>
        </w:rPr>
        <w:t>工程</w:t>
      </w:r>
      <w:bookmarkStart w:id="9" w:name="_GoBack"/>
      <w:bookmarkEnd w:id="9"/>
      <w:r>
        <w:rPr>
          <w:rFonts w:ascii="Times New Roman" w:hAnsi="Times New Roman"/>
          <w:color w:val="auto"/>
          <w:sz w:val="24"/>
          <w:szCs w:val="24"/>
        </w:rPr>
        <w:t>、材料科学与工程</w:t>
      </w:r>
    </w:p>
    <w:p>
      <w:pPr>
        <w:pStyle w:val="15"/>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八、核心课程</w:t>
      </w:r>
    </w:p>
    <w:p>
      <w:pPr>
        <w:pStyle w:val="15"/>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专业基础核心课程：机械制图、</w:t>
      </w:r>
      <w:r>
        <w:rPr>
          <w:rFonts w:hint="eastAsia" w:ascii="Times New Roman" w:hAnsi="Times New Roman"/>
          <w:color w:val="auto"/>
          <w:sz w:val="24"/>
          <w:szCs w:val="24"/>
        </w:rPr>
        <w:t>机械原理、机械设计、</w:t>
      </w:r>
      <w:r>
        <w:rPr>
          <w:rFonts w:ascii="Times New Roman" w:hAnsi="Times New Roman"/>
          <w:color w:val="auto"/>
          <w:sz w:val="24"/>
          <w:szCs w:val="24"/>
        </w:rPr>
        <w:t>机械制造技术基础、</w:t>
      </w:r>
      <w:r>
        <w:rPr>
          <w:rFonts w:hint="eastAsia" w:ascii="Times New Roman" w:hAnsi="Times New Roman"/>
          <w:color w:val="auto"/>
          <w:sz w:val="24"/>
          <w:szCs w:val="24"/>
        </w:rPr>
        <w:t>工程材料与热处理、冲压成形工艺与模具设计、塑料成型工艺与模具设计、压铸工艺与模具设计、</w:t>
      </w:r>
      <w:r>
        <w:rPr>
          <w:rFonts w:ascii="Times New Roman" w:hAnsi="Times New Roman"/>
          <w:color w:val="auto"/>
          <w:sz w:val="24"/>
          <w:szCs w:val="24"/>
        </w:rPr>
        <w:t>成型产品数字化创新设计</w:t>
      </w:r>
      <w:r>
        <w:rPr>
          <w:rFonts w:hint="eastAsia" w:ascii="Times New Roman" w:hAnsi="Times New Roman"/>
          <w:color w:val="auto"/>
          <w:sz w:val="24"/>
          <w:szCs w:val="24"/>
        </w:rPr>
        <w:t>、</w:t>
      </w:r>
      <w:r>
        <w:rPr>
          <w:rFonts w:ascii="Times New Roman" w:hAnsi="Times New Roman"/>
          <w:color w:val="auto"/>
          <w:sz w:val="24"/>
          <w:szCs w:val="24"/>
        </w:rPr>
        <w:t>模具制造</w:t>
      </w:r>
      <w:r>
        <w:rPr>
          <w:rFonts w:hint="eastAsia" w:ascii="Times New Roman" w:hAnsi="Times New Roman"/>
          <w:color w:val="auto"/>
          <w:sz w:val="24"/>
          <w:szCs w:val="24"/>
        </w:rPr>
        <w:t>工艺学及</w:t>
      </w:r>
      <w:r>
        <w:rPr>
          <w:rFonts w:hint="eastAsia" w:ascii="Times New Roman" w:hAnsi="Times New Roman"/>
          <w:color w:val="auto"/>
          <w:sz w:val="24"/>
          <w:szCs w:val="24"/>
          <w:lang w:eastAsia="zh-CN"/>
        </w:rPr>
        <w:t>智能</w:t>
      </w:r>
      <w:r>
        <w:rPr>
          <w:rFonts w:hint="eastAsia" w:ascii="Times New Roman" w:hAnsi="Times New Roman"/>
          <w:color w:val="auto"/>
          <w:sz w:val="24"/>
          <w:szCs w:val="24"/>
        </w:rPr>
        <w:t>化、材料成型设备及自动化</w:t>
      </w:r>
    </w:p>
    <w:p>
      <w:pPr>
        <w:pStyle w:val="15"/>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九、主要实践性教学环节</w:t>
      </w:r>
    </w:p>
    <w:p>
      <w:pPr>
        <w:pStyle w:val="15"/>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金工实习、机械课程设计、</w:t>
      </w:r>
      <w:r>
        <w:rPr>
          <w:rFonts w:hint="eastAsia" w:ascii="Times New Roman" w:hAnsi="Times New Roman"/>
          <w:color w:val="auto"/>
          <w:sz w:val="24"/>
          <w:szCs w:val="24"/>
        </w:rPr>
        <w:t>模具拆装与检测综合实践、产品创新设计综合实践、模具课程设计、模具制造实践、模具柔性制造与成型自动化实践、生产实习、</w:t>
      </w:r>
      <w:r>
        <w:rPr>
          <w:rFonts w:ascii="Times New Roman" w:hAnsi="Times New Roman"/>
          <w:color w:val="auto"/>
          <w:sz w:val="24"/>
          <w:szCs w:val="24"/>
        </w:rPr>
        <w:t>毕业设计</w:t>
      </w:r>
    </w:p>
    <w:p>
      <w:pPr>
        <w:pStyle w:val="15"/>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十、主要专业实验</w:t>
      </w:r>
    </w:p>
    <w:p>
      <w:pPr>
        <w:pStyle w:val="15"/>
        <w:spacing w:beforeLines="50" w:afterLines="50" w:line="460" w:lineRule="exact"/>
        <w:ind w:firstLine="480" w:firstLineChars="200"/>
        <w:rPr>
          <w:rFonts w:ascii="Times New Roman" w:hAnsi="Times New Roman"/>
          <w:color w:val="auto"/>
          <w:sz w:val="24"/>
          <w:szCs w:val="24"/>
        </w:rPr>
      </w:pPr>
      <w:r>
        <w:rPr>
          <w:rFonts w:ascii="Times New Roman" w:hAnsi="Times New Roman"/>
          <w:color w:val="auto"/>
          <w:sz w:val="24"/>
          <w:szCs w:val="24"/>
        </w:rPr>
        <w:t>大学物理实验、工程材料综合实验、材料成型工艺过程综合实验</w:t>
      </w:r>
    </w:p>
    <w:p>
      <w:pPr>
        <w:spacing w:beforeLines="50" w:afterLines="50" w:line="460" w:lineRule="exact"/>
        <w:ind w:firstLine="482" w:firstLineChars="200"/>
        <w:rPr>
          <w:color w:val="auto"/>
          <w:sz w:val="24"/>
        </w:rPr>
      </w:pPr>
      <w:r>
        <w:rPr>
          <w:b/>
          <w:color w:val="auto"/>
          <w:sz w:val="24"/>
        </w:rPr>
        <w:t>十一、课程与毕业要求关系矩阵</w:t>
      </w:r>
    </w:p>
    <w:p>
      <w:pPr>
        <w:spacing w:line="460" w:lineRule="exact"/>
        <w:ind w:firstLine="480" w:firstLineChars="200"/>
        <w:rPr>
          <w:color w:val="auto"/>
          <w:sz w:val="24"/>
        </w:rPr>
      </w:pPr>
      <w:r>
        <w:rPr>
          <w:color w:val="auto"/>
          <w:sz w:val="24"/>
        </w:rPr>
        <w:t>课程与毕业要求关系矩阵见表（表一）。</w:t>
      </w:r>
    </w:p>
    <w:p>
      <w:pPr>
        <w:pStyle w:val="11"/>
        <w:spacing w:beforeLines="50" w:afterLines="50" w:line="460" w:lineRule="exact"/>
        <w:ind w:firstLine="482"/>
        <w:rPr>
          <w:rFonts w:eastAsia="宋体"/>
          <w:b/>
          <w:color w:val="auto"/>
          <w:szCs w:val="22"/>
        </w:rPr>
      </w:pPr>
      <w:r>
        <w:rPr>
          <w:rFonts w:eastAsia="宋体"/>
          <w:b/>
          <w:color w:val="auto"/>
          <w:szCs w:val="22"/>
        </w:rPr>
        <w:t>十二、教学安排</w:t>
      </w:r>
    </w:p>
    <w:p>
      <w:pPr>
        <w:spacing w:line="460" w:lineRule="exact"/>
        <w:ind w:firstLine="480" w:firstLineChars="200"/>
        <w:rPr>
          <w:color w:val="auto"/>
          <w:sz w:val="24"/>
        </w:rPr>
      </w:pPr>
      <w:r>
        <w:rPr>
          <w:color w:val="auto"/>
          <w:sz w:val="24"/>
        </w:rPr>
        <w:t>包含四部分：（1）教学总体安排表（表二）；（2）课程设置及各学期学时学分分配表（表三）；（3）各学期理论教学学时分配表（表四）；（4）毕业最低学分及理论教学与实践教学比例要求（表五）。</w:t>
      </w:r>
    </w:p>
    <w:p>
      <w:pPr>
        <w:spacing w:beforeLines="50" w:afterLines="50" w:line="460" w:lineRule="exact"/>
        <w:ind w:firstLine="482" w:firstLineChars="200"/>
        <w:rPr>
          <w:color w:val="auto"/>
          <w:sz w:val="24"/>
        </w:rPr>
      </w:pPr>
      <w:r>
        <w:rPr>
          <w:b/>
          <w:color w:val="auto"/>
          <w:sz w:val="24"/>
        </w:rPr>
        <w:t>十三、辅修专业（学位）培养方案</w:t>
      </w:r>
      <w:r>
        <w:rPr>
          <w:color w:val="auto"/>
          <w:sz w:val="24"/>
        </w:rPr>
        <w:t>（表六）</w:t>
      </w:r>
    </w:p>
    <w:p>
      <w:pPr>
        <w:spacing w:beforeLines="50" w:afterLines="50" w:line="460" w:lineRule="exact"/>
        <w:ind w:firstLine="482" w:firstLineChars="200"/>
        <w:rPr>
          <w:b/>
          <w:color w:val="auto"/>
          <w:sz w:val="24"/>
        </w:rPr>
      </w:pPr>
      <w:r>
        <w:rPr>
          <w:b/>
          <w:color w:val="auto"/>
          <w:sz w:val="24"/>
        </w:rPr>
        <w:t>十四、说明</w:t>
      </w:r>
    </w:p>
    <w:p>
      <w:pPr>
        <w:spacing w:line="460" w:lineRule="exact"/>
        <w:ind w:firstLine="480" w:firstLineChars="200"/>
        <w:rPr>
          <w:color w:val="auto"/>
          <w:sz w:val="24"/>
          <w:szCs w:val="25"/>
        </w:rPr>
      </w:pPr>
      <w:r>
        <w:rPr>
          <w:color w:val="auto"/>
          <w:sz w:val="24"/>
        </w:rPr>
        <w:t>积极鼓励开展学科竞赛、科技活动、创新设计竞赛、文艺活动、体育活动、社会实践等活动，学生在有关竞赛中获奖或在公开刊物发表学术论文等可计入全校公共选修课学分。凡同一奖项多次获奖，均按最高级别计算学分，不重复计算，最高折算学分为5学分。</w:t>
      </w:r>
      <w:r>
        <w:rPr>
          <w:color w:val="auto"/>
          <w:sz w:val="24"/>
          <w:szCs w:val="25"/>
        </w:rPr>
        <w:t>具体办法按福建工程学院有关规定执行。</w:t>
      </w:r>
    </w:p>
    <w:p>
      <w:pPr>
        <w:autoSpaceDE w:val="0"/>
        <w:autoSpaceDN w:val="0"/>
        <w:adjustRightInd w:val="0"/>
        <w:spacing w:beforeLines="50" w:afterLines="50" w:line="320" w:lineRule="exact"/>
        <w:rPr>
          <w:b/>
          <w:color w:val="auto"/>
          <w:spacing w:val="15"/>
          <w:kern w:val="0"/>
          <w:sz w:val="24"/>
        </w:rPr>
      </w:pPr>
    </w:p>
    <w:p>
      <w:pPr>
        <w:autoSpaceDE w:val="0"/>
        <w:autoSpaceDN w:val="0"/>
        <w:adjustRightInd w:val="0"/>
        <w:spacing w:beforeLines="50" w:afterLines="50" w:line="320" w:lineRule="exact"/>
        <w:ind w:firstLine="5652" w:firstLineChars="2086"/>
        <w:rPr>
          <w:b/>
          <w:color w:val="auto"/>
          <w:spacing w:val="15"/>
          <w:kern w:val="0"/>
          <w:sz w:val="24"/>
        </w:rPr>
      </w:pPr>
      <w:r>
        <w:rPr>
          <w:b/>
          <w:color w:val="auto"/>
          <w:spacing w:val="15"/>
          <w:kern w:val="0"/>
          <w:sz w:val="24"/>
        </w:rPr>
        <w:drawing>
          <wp:anchor distT="0" distB="0" distL="114300" distR="114300" simplePos="0" relativeHeight="251659264" behindDoc="1" locked="0" layoutInCell="1" allowOverlap="1">
            <wp:simplePos x="0" y="0"/>
            <wp:positionH relativeFrom="column">
              <wp:posOffset>3451860</wp:posOffset>
            </wp:positionH>
            <wp:positionV relativeFrom="paragraph">
              <wp:posOffset>274320</wp:posOffset>
            </wp:positionV>
            <wp:extent cx="923925" cy="412750"/>
            <wp:effectExtent l="19050" t="0" r="9525" b="0"/>
            <wp:wrapNone/>
            <wp:docPr id="1" name="图片 2"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png"/>
                    <pic:cNvPicPr>
                      <a:picLocks noChangeAspect="1"/>
                    </pic:cNvPicPr>
                  </pic:nvPicPr>
                  <pic:blipFill>
                    <a:blip r:embed="rId12" cstate="print">
                      <a:lum bright="-45000" contrast="80000"/>
                    </a:blip>
                    <a:stretch>
                      <a:fillRect/>
                    </a:stretch>
                  </pic:blipFill>
                  <pic:spPr>
                    <a:xfrm>
                      <a:off x="0" y="0"/>
                      <a:ext cx="923925" cy="412750"/>
                    </a:xfrm>
                    <a:prstGeom prst="rect">
                      <a:avLst/>
                    </a:prstGeom>
                  </pic:spPr>
                </pic:pic>
              </a:graphicData>
            </a:graphic>
          </wp:anchor>
        </w:drawing>
      </w:r>
    </w:p>
    <w:p>
      <w:pPr>
        <w:spacing w:beforeLines="50" w:afterLines="50" w:line="540" w:lineRule="exact"/>
        <w:ind w:firstLine="4548" w:firstLineChars="1895"/>
        <w:rPr>
          <w:color w:val="auto"/>
          <w:sz w:val="24"/>
        </w:rPr>
      </w:pPr>
      <w:r>
        <w:rPr>
          <w:color w:val="auto"/>
          <w:sz w:val="24"/>
        </w:rPr>
        <w:drawing>
          <wp:anchor distT="0" distB="0" distL="114300" distR="114300" simplePos="0" relativeHeight="251660288" behindDoc="0" locked="0" layoutInCell="1" allowOverlap="1">
            <wp:simplePos x="0" y="0"/>
            <wp:positionH relativeFrom="column">
              <wp:posOffset>3451860</wp:posOffset>
            </wp:positionH>
            <wp:positionV relativeFrom="paragraph">
              <wp:posOffset>410210</wp:posOffset>
            </wp:positionV>
            <wp:extent cx="809625" cy="438150"/>
            <wp:effectExtent l="19050" t="0" r="9525" b="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3" cstate="print">
                      <a:clrChange>
                        <a:clrFrom>
                          <a:srgbClr val="DCD9D0"/>
                        </a:clrFrom>
                        <a:clrTo>
                          <a:srgbClr val="DCD9D0">
                            <a:alpha val="0"/>
                          </a:srgbClr>
                        </a:clrTo>
                      </a:clrChange>
                      <a:lum contrast="100000"/>
                    </a:blip>
                    <a:srcRect/>
                    <a:stretch>
                      <a:fillRect/>
                    </a:stretch>
                  </pic:blipFill>
                  <pic:spPr>
                    <a:xfrm>
                      <a:off x="0" y="0"/>
                      <a:ext cx="809625" cy="438150"/>
                    </a:xfrm>
                    <a:prstGeom prst="rect">
                      <a:avLst/>
                    </a:prstGeom>
                    <a:noFill/>
                    <a:ln w="9525">
                      <a:noFill/>
                      <a:miter lim="800000"/>
                      <a:headEnd/>
                      <a:tailEnd/>
                    </a:ln>
                  </pic:spPr>
                </pic:pic>
              </a:graphicData>
            </a:graphic>
          </wp:anchor>
        </w:drawing>
      </w:r>
      <w:r>
        <w:rPr>
          <w:color w:val="auto"/>
          <w:sz w:val="24"/>
        </w:rPr>
        <w:t>执笔人：</w:t>
      </w:r>
    </w:p>
    <w:p>
      <w:pPr>
        <w:spacing w:beforeLines="50" w:afterLines="50" w:line="540" w:lineRule="exact"/>
        <w:ind w:firstLine="4068" w:firstLineChars="1695"/>
        <w:rPr>
          <w:color w:val="auto"/>
          <w:sz w:val="24"/>
        </w:rPr>
      </w:pPr>
      <w:r>
        <w:rPr>
          <w:color w:val="auto"/>
          <w:sz w:val="24"/>
        </w:rPr>
        <w:drawing>
          <wp:anchor distT="0" distB="0" distL="114300" distR="114300" simplePos="0" relativeHeight="251662336" behindDoc="0" locked="0" layoutInCell="1" allowOverlap="1">
            <wp:simplePos x="0" y="0"/>
            <wp:positionH relativeFrom="column">
              <wp:posOffset>3522980</wp:posOffset>
            </wp:positionH>
            <wp:positionV relativeFrom="paragraph">
              <wp:posOffset>381000</wp:posOffset>
            </wp:positionV>
            <wp:extent cx="762000" cy="539750"/>
            <wp:effectExtent l="1905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4" cstate="print">
                      <a:clrChange>
                        <a:clrFrom>
                          <a:srgbClr val="CDCDC5"/>
                        </a:clrFrom>
                        <a:clrTo>
                          <a:srgbClr val="CDCDC5">
                            <a:alpha val="0"/>
                          </a:srgbClr>
                        </a:clrTo>
                      </a:clrChange>
                      <a:lum bright="8000" contrast="96000"/>
                    </a:blip>
                    <a:srcRect t="7297" b="4890"/>
                    <a:stretch>
                      <a:fillRect/>
                    </a:stretch>
                  </pic:blipFill>
                  <pic:spPr>
                    <a:xfrm>
                      <a:off x="0" y="0"/>
                      <a:ext cx="762034" cy="539750"/>
                    </a:xfrm>
                    <a:prstGeom prst="rect">
                      <a:avLst/>
                    </a:prstGeom>
                    <a:noFill/>
                    <a:ln w="9525">
                      <a:noFill/>
                      <a:miter lim="800000"/>
                      <a:headEnd/>
                      <a:tailEnd/>
                    </a:ln>
                  </pic:spPr>
                </pic:pic>
              </a:graphicData>
            </a:graphic>
          </wp:anchor>
        </w:drawing>
      </w:r>
      <w:r>
        <w:rPr>
          <w:color w:val="auto"/>
          <w:sz w:val="24"/>
        </w:rPr>
        <w:t>专业负责人：</w:t>
      </w:r>
    </w:p>
    <w:p>
      <w:pPr>
        <w:spacing w:beforeLines="50" w:afterLines="50" w:line="540" w:lineRule="exact"/>
        <w:ind w:firstLine="2628" w:firstLineChars="1095"/>
        <w:rPr>
          <w:color w:val="auto"/>
          <w:sz w:val="24"/>
        </w:rPr>
      </w:pPr>
      <w:r>
        <w:rPr>
          <w:color w:val="auto"/>
          <w:sz w:val="24"/>
        </w:rPr>
        <w:drawing>
          <wp:anchor distT="0" distB="0" distL="114300" distR="114300" simplePos="0" relativeHeight="251661312" behindDoc="0" locked="0" layoutInCell="1" allowOverlap="1">
            <wp:simplePos x="0" y="0"/>
            <wp:positionH relativeFrom="column">
              <wp:posOffset>5046345</wp:posOffset>
            </wp:positionH>
            <wp:positionV relativeFrom="paragraph">
              <wp:posOffset>8204200</wp:posOffset>
            </wp:positionV>
            <wp:extent cx="833755" cy="592455"/>
            <wp:effectExtent l="19050" t="0" r="4445"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5" cstate="print">
                      <a:clrChange>
                        <a:clrFrom>
                          <a:srgbClr val="CDCDC5"/>
                        </a:clrFrom>
                        <a:clrTo>
                          <a:srgbClr val="CDCDC5">
                            <a:alpha val="0"/>
                          </a:srgbClr>
                        </a:clrTo>
                      </a:clrChange>
                      <a:lum bright="8000" contrast="96000"/>
                    </a:blip>
                    <a:srcRect t="7297" b="4890"/>
                    <a:stretch>
                      <a:fillRect/>
                    </a:stretch>
                  </pic:blipFill>
                  <pic:spPr>
                    <a:xfrm>
                      <a:off x="0" y="0"/>
                      <a:ext cx="833755" cy="592455"/>
                    </a:xfrm>
                    <a:prstGeom prst="rect">
                      <a:avLst/>
                    </a:prstGeom>
                    <a:noFill/>
                    <a:ln w="9525">
                      <a:noFill/>
                      <a:miter lim="800000"/>
                      <a:headEnd/>
                      <a:tailEnd/>
                    </a:ln>
                  </pic:spPr>
                </pic:pic>
              </a:graphicData>
            </a:graphic>
          </wp:anchor>
        </w:drawing>
      </w:r>
      <w:r>
        <w:rPr>
          <w:color w:val="auto"/>
          <w:sz w:val="24"/>
        </w:rPr>
        <w:t>院系教学工作委员会主任：</w:t>
      </w:r>
    </w:p>
    <w:p>
      <w:pPr>
        <w:spacing w:line="460" w:lineRule="exact"/>
        <w:rPr>
          <w:color w:val="auto"/>
          <w:sz w:val="24"/>
        </w:rPr>
        <w:sectPr>
          <w:footerReference r:id="rId3" w:type="default"/>
          <w:footerReference r:id="rId4" w:type="even"/>
          <w:type w:val="continuous"/>
          <w:pgSz w:w="11907" w:h="16840"/>
          <w:pgMar w:top="1418" w:right="1474" w:bottom="1418" w:left="147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beforeLines="50" w:afterLines="50"/>
        <w:jc w:val="left"/>
        <w:rPr>
          <w:b/>
          <w:color w:val="auto"/>
          <w:spacing w:val="15"/>
          <w:kern w:val="0"/>
          <w:sz w:val="24"/>
        </w:rPr>
      </w:pPr>
      <w:r>
        <w:rPr>
          <w:b/>
          <w:color w:val="auto"/>
          <w:spacing w:val="15"/>
          <w:kern w:val="0"/>
          <w:sz w:val="24"/>
        </w:rPr>
        <w:t>表一：</w:t>
      </w:r>
    </w:p>
    <w:p>
      <w:pPr>
        <w:spacing w:line="360" w:lineRule="exact"/>
        <w:jc w:val="center"/>
        <w:rPr>
          <w:rFonts w:eastAsia="黑体"/>
          <w:bCs/>
          <w:color w:val="auto"/>
          <w:sz w:val="30"/>
        </w:rPr>
      </w:pPr>
      <w:r>
        <w:rPr>
          <w:rFonts w:eastAsia="黑体"/>
          <w:bCs/>
          <w:color w:val="auto"/>
          <w:sz w:val="30"/>
        </w:rPr>
        <w:t>课程与毕业要求关联矩阵</w:t>
      </w:r>
    </w:p>
    <w:p>
      <w:pPr>
        <w:widowControl/>
        <w:jc w:val="left"/>
        <w:rPr>
          <w:b/>
          <w:color w:val="auto"/>
          <w:spacing w:val="15"/>
          <w:kern w:val="0"/>
          <w:sz w:val="24"/>
        </w:rPr>
      </w:pPr>
      <w:r>
        <w:rPr>
          <w:b/>
          <w:color w:val="auto"/>
          <w:spacing w:val="15"/>
          <w:kern w:val="0"/>
          <w:sz w:val="24"/>
        </w:rPr>
        <w:t>1.</w:t>
      </w:r>
      <w:r>
        <w:rPr>
          <w:rFonts w:hAnsi="宋体"/>
          <w:b/>
          <w:color w:val="auto"/>
          <w:sz w:val="24"/>
        </w:rPr>
        <w:t>毕业要求与指标点对应关系</w:t>
      </w:r>
    </w:p>
    <w:tbl>
      <w:tblPr>
        <w:tblStyle w:val="30"/>
        <w:tblW w:w="13967"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62"/>
        <w:gridCol w:w="9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blHeader/>
        </w:trPr>
        <w:tc>
          <w:tcPr>
            <w:tcW w:w="4062" w:type="dxa"/>
            <w:shd w:val="clear" w:color="auto" w:fill="auto"/>
            <w:vAlign w:val="center"/>
          </w:tcPr>
          <w:p>
            <w:pPr>
              <w:autoSpaceDE w:val="0"/>
              <w:autoSpaceDN w:val="0"/>
              <w:adjustRightInd w:val="0"/>
              <w:snapToGrid w:val="0"/>
              <w:jc w:val="center"/>
              <w:rPr>
                <w:b/>
                <w:kern w:val="0"/>
                <w:szCs w:val="21"/>
              </w:rPr>
            </w:pPr>
            <w:r>
              <w:rPr>
                <w:rFonts w:hint="eastAsia"/>
                <w:b/>
                <w:kern w:val="0"/>
                <w:szCs w:val="21"/>
              </w:rPr>
              <w:t>毕业要求</w:t>
            </w:r>
          </w:p>
        </w:tc>
        <w:tc>
          <w:tcPr>
            <w:tcW w:w="9905" w:type="dxa"/>
            <w:shd w:val="clear" w:color="auto" w:fill="auto"/>
            <w:vAlign w:val="center"/>
          </w:tcPr>
          <w:p>
            <w:pPr>
              <w:autoSpaceDE w:val="0"/>
              <w:autoSpaceDN w:val="0"/>
              <w:adjustRightInd w:val="0"/>
              <w:snapToGrid w:val="0"/>
              <w:jc w:val="center"/>
              <w:rPr>
                <w:b/>
                <w:kern w:val="0"/>
                <w:szCs w:val="21"/>
              </w:rPr>
            </w:pPr>
            <w:r>
              <w:rPr>
                <w:b/>
                <w:kern w:val="0"/>
                <w:szCs w:val="21"/>
              </w:rPr>
              <w:t>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4062" w:type="dxa"/>
            <w:vMerge w:val="restart"/>
            <w:vAlign w:val="center"/>
          </w:tcPr>
          <w:p>
            <w:pPr>
              <w:adjustRightInd w:val="0"/>
              <w:snapToGrid w:val="0"/>
              <w:rPr>
                <w:kern w:val="0"/>
                <w:szCs w:val="21"/>
              </w:rPr>
            </w:pPr>
            <w:r>
              <w:rPr>
                <w:b/>
                <w:bCs/>
                <w:snapToGrid w:val="0"/>
                <w:kern w:val="0"/>
                <w:szCs w:val="21"/>
              </w:rPr>
              <w:t>1.</w:t>
            </w:r>
            <w:r>
              <w:rPr>
                <w:b/>
                <w:szCs w:val="21"/>
              </w:rPr>
              <w:t>工程知识：</w:t>
            </w:r>
            <w:r>
              <w:rPr>
                <w:szCs w:val="21"/>
              </w:rPr>
              <w:t>能够将数学、自然科学、工程基础和专业知识与方法用于解决材料成型及控制工程领域的复杂工程问题。</w:t>
            </w:r>
          </w:p>
        </w:tc>
        <w:tc>
          <w:tcPr>
            <w:tcW w:w="9905" w:type="dxa"/>
            <w:vAlign w:val="center"/>
          </w:tcPr>
          <w:p>
            <w:pPr>
              <w:adjustRightInd w:val="0"/>
              <w:snapToGrid w:val="0"/>
              <w:rPr>
                <w:szCs w:val="21"/>
              </w:rPr>
            </w:pPr>
            <w:r>
              <w:rPr>
                <w:szCs w:val="21"/>
              </w:rPr>
              <w:t>1-1掌握数学、自然科学、工程基础和专业知识，并能用于材料成型及控制工程领域工程问题的表述。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4062" w:type="dxa"/>
            <w:vMerge w:val="continue"/>
            <w:vAlign w:val="center"/>
          </w:tcPr>
          <w:p>
            <w:pPr>
              <w:autoSpaceDE w:val="0"/>
              <w:autoSpaceDN w:val="0"/>
              <w:adjustRightInd w:val="0"/>
              <w:snapToGrid w:val="0"/>
              <w:rPr>
                <w:bCs/>
                <w:snapToGrid w:val="0"/>
                <w:kern w:val="0"/>
                <w:szCs w:val="21"/>
              </w:rPr>
            </w:pPr>
          </w:p>
        </w:tc>
        <w:tc>
          <w:tcPr>
            <w:tcW w:w="9905" w:type="dxa"/>
            <w:vAlign w:val="center"/>
          </w:tcPr>
          <w:p>
            <w:pPr>
              <w:adjustRightInd w:val="0"/>
              <w:snapToGrid w:val="0"/>
              <w:rPr>
                <w:bCs/>
                <w:snapToGrid w:val="0"/>
                <w:kern w:val="0"/>
                <w:szCs w:val="21"/>
              </w:rPr>
            </w:pPr>
            <w:r>
              <w:rPr>
                <w:szCs w:val="21"/>
              </w:rPr>
              <w:t>1-2能够</w:t>
            </w:r>
            <w:r>
              <w:rPr>
                <w:rFonts w:hint="eastAsia"/>
                <w:szCs w:val="21"/>
              </w:rPr>
              <w:t>将数学、自然科学等知识用于</w:t>
            </w:r>
            <w:r>
              <w:rPr>
                <w:szCs w:val="21"/>
              </w:rPr>
              <w:t>材料成型</w:t>
            </w:r>
            <w:r>
              <w:rPr>
                <w:rFonts w:hint="eastAsia"/>
                <w:szCs w:val="21"/>
              </w:rPr>
              <w:t>复杂工程</w:t>
            </w:r>
            <w:r>
              <w:rPr>
                <w:szCs w:val="21"/>
              </w:rPr>
              <w:t>问题</w:t>
            </w:r>
            <w:r>
              <w:rPr>
                <w:rFonts w:hint="eastAsia"/>
                <w:szCs w:val="21"/>
              </w:rPr>
              <w:t>的</w:t>
            </w:r>
            <w:r>
              <w:rPr>
                <w:szCs w:val="21"/>
              </w:rPr>
              <w:t>建模</w:t>
            </w:r>
            <w:r>
              <w:rPr>
                <w:rFonts w:hint="eastAsia"/>
                <w:szCs w:val="21"/>
              </w:rPr>
              <w:t>与</w:t>
            </w:r>
            <w:r>
              <w:rPr>
                <w:szCs w:val="21"/>
              </w:rPr>
              <w:t>求解。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4062" w:type="dxa"/>
            <w:vMerge w:val="continue"/>
            <w:vAlign w:val="center"/>
          </w:tcPr>
          <w:p>
            <w:pPr>
              <w:autoSpaceDE w:val="0"/>
              <w:autoSpaceDN w:val="0"/>
              <w:adjustRightInd w:val="0"/>
              <w:snapToGrid w:val="0"/>
              <w:rPr>
                <w:bCs/>
                <w:snapToGrid w:val="0"/>
                <w:kern w:val="0"/>
                <w:szCs w:val="21"/>
              </w:rPr>
            </w:pPr>
          </w:p>
        </w:tc>
        <w:tc>
          <w:tcPr>
            <w:tcW w:w="9905" w:type="dxa"/>
            <w:vAlign w:val="center"/>
          </w:tcPr>
          <w:p>
            <w:pPr>
              <w:adjustRightInd w:val="0"/>
              <w:snapToGrid w:val="0"/>
              <w:rPr>
                <w:szCs w:val="21"/>
              </w:rPr>
            </w:pPr>
            <w:r>
              <w:rPr>
                <w:szCs w:val="21"/>
              </w:rPr>
              <w:t>1-3能够将相关知识和数学模型方法用于推演、分析专业工程问题。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4062" w:type="dxa"/>
            <w:vMerge w:val="continue"/>
            <w:vAlign w:val="center"/>
          </w:tcPr>
          <w:p>
            <w:pPr>
              <w:autoSpaceDE w:val="0"/>
              <w:autoSpaceDN w:val="0"/>
              <w:adjustRightInd w:val="0"/>
              <w:snapToGrid w:val="0"/>
              <w:rPr>
                <w:bCs/>
                <w:snapToGrid w:val="0"/>
                <w:kern w:val="0"/>
                <w:szCs w:val="21"/>
              </w:rPr>
            </w:pPr>
          </w:p>
        </w:tc>
        <w:tc>
          <w:tcPr>
            <w:tcW w:w="9905" w:type="dxa"/>
            <w:vAlign w:val="center"/>
          </w:tcPr>
          <w:p>
            <w:pPr>
              <w:adjustRightInd w:val="0"/>
              <w:snapToGrid w:val="0"/>
              <w:rPr>
                <w:bCs/>
                <w:snapToGrid w:val="0"/>
                <w:kern w:val="0"/>
                <w:szCs w:val="21"/>
              </w:rPr>
            </w:pPr>
            <w:r>
              <w:rPr>
                <w:szCs w:val="21"/>
              </w:rPr>
              <w:t>1-4能够将相关知识和数学模型方法用于专业工程问题解决方案的比较与综合。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7" w:hRule="atLeast"/>
        </w:trPr>
        <w:tc>
          <w:tcPr>
            <w:tcW w:w="4062" w:type="dxa"/>
            <w:vMerge w:val="restart"/>
            <w:vAlign w:val="center"/>
          </w:tcPr>
          <w:p>
            <w:pPr>
              <w:adjustRightInd w:val="0"/>
              <w:snapToGrid w:val="0"/>
              <w:rPr>
                <w:kern w:val="0"/>
                <w:szCs w:val="21"/>
              </w:rPr>
            </w:pPr>
            <w:r>
              <w:rPr>
                <w:b/>
                <w:szCs w:val="21"/>
              </w:rPr>
              <w:t>2.问题分析：</w:t>
            </w:r>
            <w:r>
              <w:rPr>
                <w:szCs w:val="21"/>
              </w:rPr>
              <w:t>能够应用数学、自然科学和工程科学的基本原理，对材料成型及控制的复杂工程问题进行识别和表达，并通过文献分析，获得有效结论。</w:t>
            </w:r>
          </w:p>
        </w:tc>
        <w:tc>
          <w:tcPr>
            <w:tcW w:w="9905" w:type="dxa"/>
            <w:vAlign w:val="center"/>
          </w:tcPr>
          <w:p>
            <w:pPr>
              <w:adjustRightInd w:val="0"/>
              <w:snapToGrid w:val="0"/>
              <w:rPr>
                <w:kern w:val="0"/>
                <w:szCs w:val="21"/>
              </w:rPr>
            </w:pPr>
            <w:r>
              <w:rPr>
                <w:szCs w:val="21"/>
              </w:rPr>
              <w:t>2-1能够运用自然科学和工程科学的基本原理识别和判断材料成型及控制复杂工程问题的关键环节和控制参数。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 w:hRule="atLeast"/>
        </w:trPr>
        <w:tc>
          <w:tcPr>
            <w:tcW w:w="4062" w:type="dxa"/>
            <w:vMerge w:val="continue"/>
            <w:vAlign w:val="center"/>
          </w:tcPr>
          <w:p>
            <w:pPr>
              <w:autoSpaceDE w:val="0"/>
              <w:autoSpaceDN w:val="0"/>
              <w:adjustRightInd w:val="0"/>
              <w:snapToGrid w:val="0"/>
              <w:rPr>
                <w:kern w:val="0"/>
                <w:szCs w:val="21"/>
              </w:rPr>
            </w:pPr>
          </w:p>
        </w:tc>
        <w:tc>
          <w:tcPr>
            <w:tcW w:w="9905" w:type="dxa"/>
            <w:vAlign w:val="center"/>
          </w:tcPr>
          <w:p>
            <w:pPr>
              <w:autoSpaceDE w:val="0"/>
              <w:autoSpaceDN w:val="0"/>
              <w:adjustRightInd w:val="0"/>
              <w:snapToGrid w:val="0"/>
              <w:rPr>
                <w:kern w:val="0"/>
                <w:szCs w:val="21"/>
              </w:rPr>
            </w:pPr>
            <w:r>
              <w:rPr>
                <w:szCs w:val="21"/>
              </w:rPr>
              <w:t>2-2能够运用工程科学的基本原理和数学建模方法正确表达复杂工程问题。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 w:hRule="atLeast"/>
        </w:trPr>
        <w:tc>
          <w:tcPr>
            <w:tcW w:w="4062" w:type="dxa"/>
            <w:vMerge w:val="continue"/>
            <w:vAlign w:val="center"/>
          </w:tcPr>
          <w:p>
            <w:pPr>
              <w:autoSpaceDE w:val="0"/>
              <w:autoSpaceDN w:val="0"/>
              <w:adjustRightInd w:val="0"/>
              <w:snapToGrid w:val="0"/>
              <w:rPr>
                <w:kern w:val="0"/>
                <w:szCs w:val="21"/>
              </w:rPr>
            </w:pPr>
          </w:p>
        </w:tc>
        <w:tc>
          <w:tcPr>
            <w:tcW w:w="9905" w:type="dxa"/>
            <w:vAlign w:val="center"/>
          </w:tcPr>
          <w:p>
            <w:pPr>
              <w:adjustRightInd w:val="0"/>
              <w:snapToGrid w:val="0"/>
              <w:rPr>
                <w:kern w:val="0"/>
                <w:szCs w:val="21"/>
              </w:rPr>
            </w:pPr>
            <w:r>
              <w:rPr>
                <w:szCs w:val="21"/>
              </w:rPr>
              <w:t>2-3能够基于数学模型和控制参数，并通过文献分析，提出解决复杂工程问题的方案，得到有效结论。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6" w:hRule="atLeast"/>
        </w:trPr>
        <w:tc>
          <w:tcPr>
            <w:tcW w:w="4062" w:type="dxa"/>
            <w:vMerge w:val="restart"/>
            <w:vAlign w:val="center"/>
          </w:tcPr>
          <w:p>
            <w:pPr>
              <w:adjustRightInd w:val="0"/>
              <w:snapToGrid w:val="0"/>
              <w:rPr>
                <w:szCs w:val="21"/>
              </w:rPr>
            </w:pPr>
            <w:r>
              <w:rPr>
                <w:b/>
                <w:szCs w:val="21"/>
              </w:rPr>
              <w:t>3.设计/开发解决方案：</w:t>
            </w:r>
            <w:r>
              <w:rPr>
                <w:szCs w:val="21"/>
              </w:rPr>
              <w:t>能够针对材料成型及控制工程复杂工程问题，综合考虑社会、健康、安全、法律、文化以及环境等因素，设计满足特定需求的工艺装备、部件和工艺规程，并体现创新意识。</w:t>
            </w:r>
          </w:p>
        </w:tc>
        <w:tc>
          <w:tcPr>
            <w:tcW w:w="9905" w:type="dxa"/>
            <w:vAlign w:val="center"/>
          </w:tcPr>
          <w:p>
            <w:pPr>
              <w:adjustRightInd w:val="0"/>
              <w:snapToGrid w:val="0"/>
              <w:rPr>
                <w:kern w:val="0"/>
                <w:szCs w:val="21"/>
              </w:rPr>
            </w:pPr>
            <w:r>
              <w:rPr>
                <w:szCs w:val="21"/>
              </w:rPr>
              <w:t>3-1掌握材料成型及控制领域的工艺规程和工装设备的总体设计方法和规范，明确影响设计目标和方案的各种因素。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kern w:val="0"/>
                <w:szCs w:val="21"/>
              </w:rPr>
            </w:pPr>
            <w:r>
              <w:rPr>
                <w:szCs w:val="21"/>
              </w:rPr>
              <w:t>3-2能够根据材料成型及控制的复杂工程问题，设计满足特定需求的工艺装备、部件和工艺规程，并体现出创新意识。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kern w:val="0"/>
                <w:szCs w:val="21"/>
              </w:rPr>
            </w:pPr>
            <w:r>
              <w:rPr>
                <w:szCs w:val="21"/>
              </w:rPr>
              <w:t>3-3能够在设计中综合考虑社会、健康、安全、法律、文化以及环境等因素。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trPr>
        <w:tc>
          <w:tcPr>
            <w:tcW w:w="4062" w:type="dxa"/>
            <w:vMerge w:val="restart"/>
            <w:vAlign w:val="center"/>
          </w:tcPr>
          <w:p>
            <w:pPr>
              <w:autoSpaceDE w:val="0"/>
              <w:autoSpaceDN w:val="0"/>
              <w:adjustRightInd w:val="0"/>
              <w:snapToGrid w:val="0"/>
              <w:rPr>
                <w:szCs w:val="21"/>
              </w:rPr>
            </w:pPr>
            <w:r>
              <w:rPr>
                <w:b/>
                <w:szCs w:val="21"/>
              </w:rPr>
              <w:t>4.研究：</w:t>
            </w:r>
            <w:r>
              <w:rPr>
                <w:szCs w:val="21"/>
              </w:rPr>
              <w:t>能够基于材料成型及控制的基本原理，采用产品结构与性能的测试方法和实验方法，对材料成型及控制的复杂工程问题进行实验设计、数据分析，并能对实验结果进行评价，获得合理有效的结论。</w:t>
            </w:r>
          </w:p>
        </w:tc>
        <w:tc>
          <w:tcPr>
            <w:tcW w:w="9905" w:type="dxa"/>
            <w:vAlign w:val="center"/>
          </w:tcPr>
          <w:p>
            <w:pPr>
              <w:adjustRightInd w:val="0"/>
              <w:snapToGrid w:val="0"/>
              <w:rPr>
                <w:szCs w:val="21"/>
              </w:rPr>
            </w:pPr>
            <w:r>
              <w:rPr>
                <w:szCs w:val="21"/>
              </w:rPr>
              <w:t>4-1能够基于科学原理并采用科学方法对材料成型工艺、过程控制和质量检测等复杂工程问题制定实验方案，并能够根据实验方案构建实验系统。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szCs w:val="21"/>
              </w:rPr>
            </w:pPr>
            <w:r>
              <w:rPr>
                <w:szCs w:val="21"/>
              </w:rPr>
              <w:t>4-2 能够根据实验研究要求合理选择实验过程检测与工艺控制方法，安全进行实验，获得可靠的实验数据。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szCs w:val="21"/>
              </w:rPr>
            </w:pPr>
            <w:r>
              <w:rPr>
                <w:szCs w:val="21"/>
              </w:rPr>
              <w:t>4-3能够对实验数据进行采集、对实验结果进行分析和解释，并通过信息综合得到合理有效的结论。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4" w:hRule="atLeast"/>
        </w:trPr>
        <w:tc>
          <w:tcPr>
            <w:tcW w:w="4062" w:type="dxa"/>
            <w:vMerge w:val="restart"/>
            <w:vAlign w:val="center"/>
          </w:tcPr>
          <w:p>
            <w:pPr>
              <w:adjustRightInd w:val="0"/>
              <w:snapToGrid w:val="0"/>
              <w:rPr>
                <w:szCs w:val="21"/>
              </w:rPr>
            </w:pPr>
            <w:r>
              <w:rPr>
                <w:b/>
                <w:szCs w:val="21"/>
              </w:rPr>
              <w:t>5.使用现代工具：</w:t>
            </w:r>
            <w:r>
              <w:rPr>
                <w:szCs w:val="21"/>
              </w:rPr>
              <w:t>能够针对材料成型及控制复杂工程问题，开发、选择与使用恰当的技术、资源、现代工程工具和现代信息技术工具，包括进行预测与模拟，并能够理解其局限性。</w:t>
            </w:r>
          </w:p>
        </w:tc>
        <w:tc>
          <w:tcPr>
            <w:tcW w:w="9905" w:type="dxa"/>
            <w:vAlign w:val="center"/>
          </w:tcPr>
          <w:p>
            <w:pPr>
              <w:adjustRightInd w:val="0"/>
              <w:snapToGrid w:val="0"/>
              <w:rPr>
                <w:bCs/>
                <w:snapToGrid w:val="0"/>
                <w:kern w:val="0"/>
                <w:szCs w:val="21"/>
              </w:rPr>
            </w:pPr>
            <w:r>
              <w:rPr>
                <w:szCs w:val="21"/>
              </w:rPr>
              <w:t>5-1 能够了解当前解决材料成型及控制复杂工程问题的技术、资源、现代工程工具和现代信息技术工具。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szCs w:val="21"/>
              </w:rPr>
            </w:pPr>
            <w:r>
              <w:rPr>
                <w:szCs w:val="21"/>
              </w:rPr>
              <w:t>5-2能够开发、合理选择与使用恰当的技术、资源、现代工程工具和信息技术工具和专业模拟软件，对材料成型及控制复杂工程问题进行分析计算与设计。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szCs w:val="21"/>
              </w:rPr>
            </w:pPr>
            <w:r>
              <w:rPr>
                <w:szCs w:val="21"/>
              </w:rPr>
              <w:t>5-3 能够正确分析现代工程工具和信息技术工具的使用效果，理解工具或软件的局限性。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trPr>
        <w:tc>
          <w:tcPr>
            <w:tcW w:w="4062" w:type="dxa"/>
            <w:vMerge w:val="restart"/>
            <w:vAlign w:val="center"/>
          </w:tcPr>
          <w:p>
            <w:pPr>
              <w:adjustRightInd w:val="0"/>
              <w:snapToGrid w:val="0"/>
              <w:rPr>
                <w:sz w:val="24"/>
                <w:szCs w:val="24"/>
              </w:rPr>
            </w:pPr>
            <w:r>
              <w:rPr>
                <w:b/>
                <w:sz w:val="24"/>
                <w:szCs w:val="24"/>
              </w:rPr>
              <w:t>6.工程与社会：</w:t>
            </w:r>
            <w:r>
              <w:rPr>
                <w:sz w:val="24"/>
                <w:szCs w:val="24"/>
              </w:rPr>
              <w:t>能够基于工程相关背景知识进行合理分析，评价材料成型及控制工程的实践活动和复杂工程问题的解决方案对社会、健康、安全、法律以及文化的影响，并理解应承担的相应责任。</w:t>
            </w:r>
          </w:p>
        </w:tc>
        <w:tc>
          <w:tcPr>
            <w:tcW w:w="9905" w:type="dxa"/>
            <w:vAlign w:val="center"/>
          </w:tcPr>
          <w:p>
            <w:pPr>
              <w:adjustRightInd w:val="0"/>
              <w:snapToGrid w:val="0"/>
              <w:rPr>
                <w:sz w:val="24"/>
                <w:szCs w:val="24"/>
              </w:rPr>
            </w:pPr>
            <w:r>
              <w:rPr>
                <w:sz w:val="24"/>
                <w:szCs w:val="24"/>
              </w:rPr>
              <w:t>6-1 了解与材料成型及控制工程相关的技术标准、知识产权、产业政策和法律法规，理解社会文化对工程活动的影响。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szCs w:val="21"/>
              </w:rPr>
            </w:pPr>
            <w:r>
              <w:rPr>
                <w:szCs w:val="21"/>
              </w:rPr>
              <w:t>6-2能够客观评价和考虑材料成型及控制工程的实践活动和复杂工程问题解决方案对社会、健康、安全、法律以及文化的潜在影响，理解应承担的相应责任。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trPr>
        <w:tc>
          <w:tcPr>
            <w:tcW w:w="4062" w:type="dxa"/>
            <w:vMerge w:val="restart"/>
            <w:vAlign w:val="center"/>
          </w:tcPr>
          <w:p>
            <w:pPr>
              <w:adjustRightInd w:val="0"/>
              <w:snapToGrid w:val="0"/>
              <w:rPr>
                <w:szCs w:val="21"/>
              </w:rPr>
            </w:pPr>
            <w:r>
              <w:rPr>
                <w:b/>
                <w:szCs w:val="21"/>
              </w:rPr>
              <w:t>7.环境和可持续发展：</w:t>
            </w:r>
            <w:r>
              <w:rPr>
                <w:szCs w:val="21"/>
              </w:rPr>
              <w:t>能够理解和评价针对材料成型及控制领域复杂工程问题的工程实践对环境、社会可持续发展的影响。</w:t>
            </w:r>
          </w:p>
        </w:tc>
        <w:tc>
          <w:tcPr>
            <w:tcW w:w="9905" w:type="dxa"/>
            <w:vAlign w:val="center"/>
          </w:tcPr>
          <w:p>
            <w:pPr>
              <w:adjustRightInd w:val="0"/>
              <w:snapToGrid w:val="0"/>
              <w:rPr>
                <w:szCs w:val="21"/>
              </w:rPr>
            </w:pPr>
            <w:r>
              <w:rPr>
                <w:szCs w:val="21"/>
              </w:rPr>
              <w:t>7-1了解环境保护的相关法律法规，理解材料成型及控制领域的环境保护和社会可持续发展的内涵，意义和要求。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szCs w:val="21"/>
              </w:rPr>
            </w:pPr>
            <w:r>
              <w:rPr>
                <w:szCs w:val="21"/>
              </w:rPr>
              <w:t>7-2能够理解和评价材料成型及控制相关工程实践对环境、社会可持续发展的危害和隐患。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6" w:hRule="atLeast"/>
        </w:trPr>
        <w:tc>
          <w:tcPr>
            <w:tcW w:w="4062" w:type="dxa"/>
            <w:vMerge w:val="restart"/>
            <w:vAlign w:val="center"/>
          </w:tcPr>
          <w:p>
            <w:pPr>
              <w:autoSpaceDE w:val="0"/>
              <w:autoSpaceDN w:val="0"/>
              <w:adjustRightInd w:val="0"/>
              <w:snapToGrid w:val="0"/>
              <w:rPr>
                <w:szCs w:val="21"/>
              </w:rPr>
            </w:pPr>
            <w:r>
              <w:rPr>
                <w:b/>
                <w:szCs w:val="21"/>
              </w:rPr>
              <w:t>8.职业规范：</w:t>
            </w:r>
            <w:r>
              <w:rPr>
                <w:szCs w:val="21"/>
              </w:rPr>
              <w:t>具有人文社会科学素养、社会责任感，能够在</w:t>
            </w:r>
            <w:r>
              <w:rPr>
                <w:rFonts w:hint="eastAsia"/>
                <w:szCs w:val="21"/>
              </w:rPr>
              <w:t>材料成型及控制工程的</w:t>
            </w:r>
            <w:r>
              <w:rPr>
                <w:szCs w:val="21"/>
              </w:rPr>
              <w:t>实践中理解并遵守工程职业道德和规范，履行</w:t>
            </w:r>
            <w:r>
              <w:rPr>
                <w:rFonts w:hint="eastAsia"/>
                <w:szCs w:val="21"/>
              </w:rPr>
              <w:t>岗位</w:t>
            </w:r>
            <w:r>
              <w:rPr>
                <w:szCs w:val="21"/>
              </w:rPr>
              <w:t>责任。</w:t>
            </w:r>
          </w:p>
        </w:tc>
        <w:tc>
          <w:tcPr>
            <w:tcW w:w="9905" w:type="dxa"/>
            <w:vAlign w:val="center"/>
          </w:tcPr>
          <w:p>
            <w:pPr>
              <w:adjustRightInd w:val="0"/>
              <w:snapToGrid w:val="0"/>
              <w:rPr>
                <w:szCs w:val="21"/>
              </w:rPr>
            </w:pPr>
            <w:r>
              <w:rPr>
                <w:szCs w:val="21"/>
              </w:rPr>
              <w:t>8-1具有人文社会科学素养，掌握辩证唯物主义的基本原理，树立科学的人生观、世界观和价值观。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szCs w:val="21"/>
              </w:rPr>
            </w:pPr>
            <w:r>
              <w:rPr>
                <w:szCs w:val="21"/>
              </w:rPr>
              <w:t>8-2了解国情，维护国家利益，理解和践行社会主义核心价值观。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bCs/>
                <w:snapToGrid w:val="0"/>
                <w:kern w:val="0"/>
                <w:szCs w:val="21"/>
              </w:rPr>
            </w:pPr>
            <w:r>
              <w:rPr>
                <w:szCs w:val="21"/>
              </w:rPr>
              <w:t>8-3理解与材料成型及控制领域相关的工程师职业规范，并自觉遵守职业道德，履行岗位责任。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trPr>
        <w:tc>
          <w:tcPr>
            <w:tcW w:w="4062" w:type="dxa"/>
            <w:vMerge w:val="restart"/>
            <w:vAlign w:val="center"/>
          </w:tcPr>
          <w:p>
            <w:pPr>
              <w:adjustRightInd w:val="0"/>
              <w:snapToGrid w:val="0"/>
              <w:rPr>
                <w:szCs w:val="21"/>
              </w:rPr>
            </w:pPr>
            <w:r>
              <w:rPr>
                <w:b/>
                <w:szCs w:val="21"/>
              </w:rPr>
              <w:t>9.个人和团队：</w:t>
            </w:r>
            <w:r>
              <w:rPr>
                <w:szCs w:val="21"/>
              </w:rPr>
              <w:t>能够在多学科背景下的团队中承担个体、团队成员以及负责人的角色。</w:t>
            </w:r>
          </w:p>
        </w:tc>
        <w:tc>
          <w:tcPr>
            <w:tcW w:w="9905" w:type="dxa"/>
            <w:vAlign w:val="center"/>
          </w:tcPr>
          <w:p>
            <w:pPr>
              <w:adjustRightInd w:val="0"/>
              <w:snapToGrid w:val="0"/>
              <w:rPr>
                <w:kern w:val="0"/>
                <w:szCs w:val="21"/>
              </w:rPr>
            </w:pPr>
            <w:r>
              <w:rPr>
                <w:szCs w:val="21"/>
              </w:rPr>
              <w:t>9-1具有良好的团队协作精神，能够在多学科团队中与其他成员合作共事。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kern w:val="0"/>
                <w:szCs w:val="21"/>
              </w:rPr>
            </w:pPr>
            <w:r>
              <w:rPr>
                <w:szCs w:val="21"/>
              </w:rPr>
              <w:t>9-2能够协调、组织和指挥团队开展工作，承担个体、团队成员以及负责人的角色。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4062" w:type="dxa"/>
            <w:vMerge w:val="restart"/>
            <w:vAlign w:val="center"/>
          </w:tcPr>
          <w:p>
            <w:pPr>
              <w:autoSpaceDE w:val="0"/>
              <w:autoSpaceDN w:val="0"/>
              <w:adjustRightInd w:val="0"/>
              <w:snapToGrid w:val="0"/>
              <w:rPr>
                <w:szCs w:val="21"/>
              </w:rPr>
            </w:pPr>
            <w:r>
              <w:rPr>
                <w:b/>
                <w:szCs w:val="21"/>
              </w:rPr>
              <w:t>10.沟通：</w:t>
            </w:r>
            <w:r>
              <w:rPr>
                <w:szCs w:val="21"/>
              </w:rPr>
              <w:t>能够就材料成型及控制复杂工程问题与业界同行及社会公众进行有效沟通和交流，包括撰写报告和设计文稿、陈述发言、清晰表达或回应指令。并具备一定的国际视野，能够在跨文化背景下进行沟通和交流。</w:t>
            </w:r>
          </w:p>
        </w:tc>
        <w:tc>
          <w:tcPr>
            <w:tcW w:w="9905" w:type="dxa"/>
            <w:vAlign w:val="center"/>
          </w:tcPr>
          <w:p>
            <w:pPr>
              <w:adjustRightInd w:val="0"/>
              <w:snapToGrid w:val="0"/>
              <w:rPr>
                <w:szCs w:val="21"/>
              </w:rPr>
            </w:pPr>
            <w:r>
              <w:rPr>
                <w:szCs w:val="21"/>
              </w:rPr>
              <w:t>10-1具备良好的沟通能力，能够就材料成型及控制复杂工程问题，以报告、设计文稿或口头表述形式与业界同行及社会公众进行有效沟通和交流，可清晰表达或回应指令。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szCs w:val="21"/>
              </w:rPr>
            </w:pPr>
            <w:r>
              <w:rPr>
                <w:szCs w:val="21"/>
              </w:rPr>
              <w:t>10-2具有一定的外语知识应用能力，能用在跨文化背景下就专业问题进行沟通和交流。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2"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bCs/>
                <w:snapToGrid w:val="0"/>
                <w:szCs w:val="21"/>
              </w:rPr>
            </w:pPr>
            <w:r>
              <w:rPr>
                <w:szCs w:val="21"/>
              </w:rPr>
              <w:t>10-3具备一定的国际视野，了解专业领域的国际发展趋势与热点，理解不同文化的差异性。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4062" w:type="dxa"/>
            <w:vMerge w:val="restart"/>
            <w:vAlign w:val="center"/>
          </w:tcPr>
          <w:p>
            <w:pPr>
              <w:adjustRightInd w:val="0"/>
              <w:snapToGrid w:val="0"/>
              <w:rPr>
                <w:szCs w:val="21"/>
              </w:rPr>
            </w:pPr>
            <w:r>
              <w:rPr>
                <w:b/>
                <w:szCs w:val="21"/>
              </w:rPr>
              <w:t>11.项目管理：</w:t>
            </w:r>
            <w:r>
              <w:rPr>
                <w:szCs w:val="21"/>
              </w:rPr>
              <w:t>理解并掌握工程管理原理与经济决策方法，并能在多学科环境中应用。</w:t>
            </w:r>
          </w:p>
        </w:tc>
        <w:tc>
          <w:tcPr>
            <w:tcW w:w="9905" w:type="dxa"/>
            <w:vAlign w:val="center"/>
          </w:tcPr>
          <w:p>
            <w:pPr>
              <w:adjustRightInd w:val="0"/>
              <w:snapToGrid w:val="0"/>
              <w:rPr>
                <w:kern w:val="0"/>
                <w:szCs w:val="21"/>
              </w:rPr>
            </w:pPr>
            <w:r>
              <w:rPr>
                <w:szCs w:val="21"/>
              </w:rPr>
              <w:t>11-1掌握与工程领域相关的工程管理原理与经济决策方法。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6"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kern w:val="0"/>
                <w:szCs w:val="21"/>
              </w:rPr>
            </w:pPr>
            <w:r>
              <w:rPr>
                <w:szCs w:val="21"/>
              </w:rPr>
              <w:t>11-2能够将管理原理、经济决策应用在基于多学科环境下的材料成型及控制工程实践活动，具有生产组织管理能力。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trPr>
        <w:tc>
          <w:tcPr>
            <w:tcW w:w="4062" w:type="dxa"/>
            <w:vMerge w:val="restart"/>
            <w:vAlign w:val="center"/>
          </w:tcPr>
          <w:p>
            <w:pPr>
              <w:adjustRightInd w:val="0"/>
              <w:snapToGrid w:val="0"/>
              <w:jc w:val="left"/>
              <w:rPr>
                <w:szCs w:val="21"/>
              </w:rPr>
            </w:pPr>
            <w:r>
              <w:rPr>
                <w:b/>
                <w:szCs w:val="21"/>
              </w:rPr>
              <w:t>12.终身学习：</w:t>
            </w:r>
            <w:r>
              <w:rPr>
                <w:szCs w:val="21"/>
              </w:rPr>
              <w:t>具有自主学习和终身学习的意识，有不断学习、创新和适应发展的能力。</w:t>
            </w:r>
          </w:p>
          <w:p>
            <w:pPr>
              <w:autoSpaceDE w:val="0"/>
              <w:autoSpaceDN w:val="0"/>
              <w:adjustRightInd w:val="0"/>
              <w:snapToGrid w:val="0"/>
              <w:jc w:val="center"/>
              <w:rPr>
                <w:szCs w:val="21"/>
              </w:rPr>
            </w:pPr>
          </w:p>
        </w:tc>
        <w:tc>
          <w:tcPr>
            <w:tcW w:w="9905" w:type="dxa"/>
            <w:vAlign w:val="center"/>
          </w:tcPr>
          <w:p>
            <w:pPr>
              <w:adjustRightInd w:val="0"/>
              <w:snapToGrid w:val="0"/>
              <w:rPr>
                <w:kern w:val="0"/>
                <w:szCs w:val="21"/>
              </w:rPr>
            </w:pPr>
            <w:r>
              <w:rPr>
                <w:szCs w:val="21"/>
              </w:rPr>
              <w:t>12-1正确认识自主学习和终身学习的必要性，具有终身学习的意识。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5" w:hRule="atLeast"/>
        </w:trPr>
        <w:tc>
          <w:tcPr>
            <w:tcW w:w="4062" w:type="dxa"/>
            <w:vMerge w:val="continue"/>
            <w:vAlign w:val="center"/>
          </w:tcPr>
          <w:p>
            <w:pPr>
              <w:autoSpaceDE w:val="0"/>
              <w:autoSpaceDN w:val="0"/>
              <w:adjustRightInd w:val="0"/>
              <w:snapToGrid w:val="0"/>
              <w:rPr>
                <w:szCs w:val="21"/>
              </w:rPr>
            </w:pPr>
          </w:p>
        </w:tc>
        <w:tc>
          <w:tcPr>
            <w:tcW w:w="9905" w:type="dxa"/>
            <w:vAlign w:val="center"/>
          </w:tcPr>
          <w:p>
            <w:pPr>
              <w:adjustRightInd w:val="0"/>
              <w:snapToGrid w:val="0"/>
              <w:rPr>
                <w:szCs w:val="21"/>
              </w:rPr>
            </w:pPr>
            <w:r>
              <w:rPr>
                <w:szCs w:val="21"/>
              </w:rPr>
              <w:t>12-2掌握自主学习的方法，紧跟技术发展进步，具有不断学习、创新和适应发展能力。</w:t>
            </w:r>
          </w:p>
        </w:tc>
      </w:tr>
    </w:tbl>
    <w:p>
      <w:pPr>
        <w:widowControl/>
        <w:jc w:val="left"/>
        <w:rPr>
          <w:rFonts w:eastAsia="仿宋"/>
          <w:color w:val="auto"/>
          <w:sz w:val="30"/>
          <w:szCs w:val="30"/>
        </w:rPr>
        <w:sectPr>
          <w:pgSz w:w="16840" w:h="12247" w:orient="landscape"/>
          <w:pgMar w:top="1474" w:right="1418" w:bottom="1474" w:left="1418" w:header="851" w:footer="992" w:gutter="0"/>
          <w:pgBorders>
            <w:top w:val="none" w:sz="0" w:space="0"/>
            <w:left w:val="none" w:sz="0" w:space="0"/>
            <w:bottom w:val="none" w:sz="0" w:space="0"/>
            <w:right w:val="none" w:sz="0" w:space="0"/>
          </w:pgBorders>
          <w:cols w:space="720" w:num="1"/>
          <w:docGrid w:type="lines" w:linePitch="312" w:charSpace="0"/>
        </w:sectPr>
      </w:pPr>
    </w:p>
    <w:p>
      <w:pPr>
        <w:spacing w:beforeLines="50" w:afterLines="50"/>
        <w:jc w:val="left"/>
        <w:rPr>
          <w:rFonts w:hAnsi="宋体"/>
          <w:b/>
          <w:color w:val="auto"/>
          <w:sz w:val="24"/>
        </w:rPr>
      </w:pPr>
      <w:r>
        <w:rPr>
          <w:b/>
          <w:color w:val="auto"/>
          <w:sz w:val="24"/>
        </w:rPr>
        <w:t>2.</w:t>
      </w:r>
      <w:r>
        <w:rPr>
          <w:rFonts w:hAnsi="宋体"/>
          <w:b/>
          <w:color w:val="auto"/>
          <w:sz w:val="24"/>
        </w:rPr>
        <w:t>课程与毕业要求关联矩阵</w:t>
      </w:r>
    </w:p>
    <w:p>
      <w:pPr>
        <w:spacing w:line="360" w:lineRule="auto"/>
        <w:jc w:val="left"/>
        <w:rPr>
          <w:rFonts w:hint="default" w:hAnsi="宋体" w:eastAsia="宋体"/>
          <w:b/>
          <w:color w:val="auto"/>
          <w:sz w:val="24"/>
          <w:lang w:val="en-US" w:eastAsia="zh-CN"/>
        </w:rPr>
      </w:pPr>
      <w:r>
        <w:rPr>
          <w:rFonts w:ascii="Times New Roman" w:hAnsi="Times New Roman" w:cs="Times New Roman"/>
          <w:color w:val="auto"/>
          <w:sz w:val="24"/>
          <w:szCs w:val="24"/>
        </w:rPr>
        <w:t>（关联度：H-高、L-低）</w:t>
      </w:r>
    </w:p>
    <w:tbl>
      <w:tblPr>
        <w:tblStyle w:val="30"/>
        <w:tblW w:w="14699" w:type="dxa"/>
        <w:tblInd w:w="0" w:type="dxa"/>
        <w:shd w:val="clear" w:color="auto" w:fill="auto"/>
        <w:tblLayout w:type="fixed"/>
        <w:tblCellMar>
          <w:top w:w="0" w:type="dxa"/>
          <w:left w:w="0" w:type="dxa"/>
          <w:bottom w:w="0" w:type="dxa"/>
          <w:right w:w="0" w:type="dxa"/>
        </w:tblCellMar>
      </w:tblPr>
      <w:tblGrid>
        <w:gridCol w:w="723"/>
        <w:gridCol w:w="2017"/>
        <w:gridCol w:w="373"/>
        <w:gridCol w:w="373"/>
        <w:gridCol w:w="373"/>
        <w:gridCol w:w="373"/>
        <w:gridCol w:w="373"/>
        <w:gridCol w:w="373"/>
        <w:gridCol w:w="373"/>
        <w:gridCol w:w="373"/>
        <w:gridCol w:w="373"/>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blPrEx>
          <w:shd w:val="clear" w:color="auto" w:fill="auto"/>
          <w:tblCellMar>
            <w:top w:w="0" w:type="dxa"/>
            <w:left w:w="0" w:type="dxa"/>
            <w:bottom w:w="0" w:type="dxa"/>
            <w:right w:w="0" w:type="dxa"/>
          </w:tblCellMar>
        </w:tblPrEx>
        <w:trPr>
          <w:trHeight w:val="23" w:hRule="atLeast"/>
          <w:tblHeader/>
        </w:trPr>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课程性质</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课程名称</w:t>
            </w:r>
          </w:p>
        </w:tc>
        <w:tc>
          <w:tcPr>
            <w:tcW w:w="28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1.</w:t>
            </w:r>
            <w:r>
              <w:rPr>
                <w:rStyle w:val="230"/>
                <w:lang w:val="en-US" w:eastAsia="zh-CN" w:bidi="ar"/>
              </w:rPr>
              <w:t>工程知识</w:t>
            </w:r>
          </w:p>
        </w:tc>
        <w:tc>
          <w:tcPr>
            <w:tcW w:w="2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2.</w:t>
            </w:r>
            <w:r>
              <w:rPr>
                <w:rStyle w:val="230"/>
                <w:lang w:val="en-US" w:eastAsia="zh-CN" w:bidi="ar"/>
              </w:rPr>
              <w:t>问题分析</w:t>
            </w:r>
          </w:p>
        </w:tc>
        <w:tc>
          <w:tcPr>
            <w:tcW w:w="2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3.</w:t>
            </w:r>
            <w:r>
              <w:rPr>
                <w:rStyle w:val="230"/>
                <w:lang w:val="en-US" w:eastAsia="zh-CN" w:bidi="ar"/>
              </w:rPr>
              <w:t>设计</w:t>
            </w:r>
            <w:r>
              <w:rPr>
                <w:rStyle w:val="229"/>
                <w:rFonts w:eastAsia="宋体"/>
                <w:lang w:val="en-US" w:eastAsia="zh-CN" w:bidi="ar"/>
              </w:rPr>
              <w:t>/</w:t>
            </w:r>
            <w:r>
              <w:rPr>
                <w:rStyle w:val="230"/>
                <w:lang w:val="en-US" w:eastAsia="zh-CN" w:bidi="ar"/>
              </w:rPr>
              <w:t>开发解决方案</w:t>
            </w:r>
          </w:p>
        </w:tc>
        <w:tc>
          <w:tcPr>
            <w:tcW w:w="2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4.</w:t>
            </w:r>
            <w:r>
              <w:rPr>
                <w:rStyle w:val="230"/>
                <w:lang w:val="en-US" w:eastAsia="zh-CN" w:bidi="ar"/>
              </w:rPr>
              <w:t>研究</w:t>
            </w:r>
          </w:p>
        </w:tc>
        <w:tc>
          <w:tcPr>
            <w:tcW w:w="2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5.</w:t>
            </w:r>
            <w:r>
              <w:rPr>
                <w:rStyle w:val="230"/>
                <w:lang w:val="en-US" w:eastAsia="zh-CN" w:bidi="ar"/>
              </w:rPr>
              <w:t>使用现代工具</w:t>
            </w:r>
          </w:p>
        </w:tc>
        <w:tc>
          <w:tcPr>
            <w:tcW w:w="2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6.</w:t>
            </w:r>
            <w:r>
              <w:rPr>
                <w:rStyle w:val="230"/>
                <w:lang w:val="en-US" w:eastAsia="zh-CN" w:bidi="ar"/>
              </w:rPr>
              <w:t>工程与社会</w:t>
            </w:r>
          </w:p>
        </w:tc>
        <w:tc>
          <w:tcPr>
            <w:tcW w:w="2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7.</w:t>
            </w:r>
            <w:r>
              <w:rPr>
                <w:rStyle w:val="230"/>
                <w:lang w:val="en-US" w:eastAsia="zh-CN" w:bidi="ar"/>
              </w:rPr>
              <w:t>环境和可持续发展</w:t>
            </w:r>
          </w:p>
        </w:tc>
        <w:tc>
          <w:tcPr>
            <w:tcW w:w="2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8.</w:t>
            </w:r>
            <w:r>
              <w:rPr>
                <w:rStyle w:val="230"/>
                <w:lang w:val="en-US" w:eastAsia="zh-CN" w:bidi="ar"/>
              </w:rPr>
              <w:t>职业规范</w:t>
            </w:r>
          </w:p>
        </w:tc>
        <w:tc>
          <w:tcPr>
            <w:tcW w:w="2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9.</w:t>
            </w:r>
            <w:r>
              <w:rPr>
                <w:rStyle w:val="230"/>
                <w:lang w:val="en-US" w:eastAsia="zh-CN" w:bidi="ar"/>
              </w:rPr>
              <w:t>个人和团队</w:t>
            </w:r>
          </w:p>
        </w:tc>
        <w:tc>
          <w:tcPr>
            <w:tcW w:w="2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10.沟通</w:t>
            </w:r>
          </w:p>
        </w:tc>
        <w:tc>
          <w:tcPr>
            <w:tcW w:w="2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11.</w:t>
            </w:r>
            <w:r>
              <w:rPr>
                <w:rStyle w:val="230"/>
                <w:lang w:val="en-US" w:eastAsia="zh-CN" w:bidi="ar"/>
              </w:rPr>
              <w:t>项目管理</w:t>
            </w:r>
          </w:p>
        </w:tc>
        <w:tc>
          <w:tcPr>
            <w:tcW w:w="2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21"/>
                <w:szCs w:val="21"/>
                <w:u w:val="none"/>
              </w:rPr>
            </w:pPr>
            <w:r>
              <w:rPr>
                <w:rStyle w:val="229"/>
                <w:rFonts w:eastAsia="宋体"/>
                <w:lang w:val="en-US" w:eastAsia="zh-CN" w:bidi="ar"/>
              </w:rPr>
              <w:t>12.</w:t>
            </w:r>
            <w:r>
              <w:rPr>
                <w:rStyle w:val="230"/>
                <w:lang w:val="en-US" w:eastAsia="zh-CN" w:bidi="ar"/>
              </w:rPr>
              <w:t>终身学习</w:t>
            </w:r>
          </w:p>
        </w:tc>
      </w:tr>
      <w:tr>
        <w:tblPrEx>
          <w:tblCellMar>
            <w:top w:w="0" w:type="dxa"/>
            <w:left w:w="0" w:type="dxa"/>
            <w:bottom w:w="0" w:type="dxa"/>
            <w:right w:w="0" w:type="dxa"/>
          </w:tblCellMar>
        </w:tblPrEx>
        <w:trPr>
          <w:trHeight w:val="23" w:hRule="atLeast"/>
          <w:tblHeader/>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i w:val="0"/>
                <w:color w:val="000000"/>
                <w:sz w:val="21"/>
                <w:szCs w:val="21"/>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1.2</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1.3</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1.4</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2.2</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2.3</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3.2</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3.3</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4.2</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4.3</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5.2</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5.3</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6.2</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7.2</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8.2</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8.3</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9.1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9.2</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10.1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10.2</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10.3</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11.1</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11.2</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12.1</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12.2</w:t>
            </w:r>
          </w:p>
        </w:tc>
      </w:tr>
      <w:tr>
        <w:tblPrEx>
          <w:tblCellMar>
            <w:top w:w="0" w:type="dxa"/>
            <w:left w:w="0" w:type="dxa"/>
            <w:bottom w:w="0" w:type="dxa"/>
            <w:right w:w="0" w:type="dxa"/>
          </w:tblCellMar>
        </w:tblPrEx>
        <w:trPr>
          <w:trHeight w:val="23" w:hRule="atLeast"/>
        </w:trPr>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公共基础必修课</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思想道德修养与法律基础</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大学生心理健康教育</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中国近代史纲要</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马克思主义基本原理</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毛泽东思想和中国特色社会主义理论体系概论</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形势与政策</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大学英语</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高等数学</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线性代数</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概率论与数理统计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大学物理</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大学物理实验</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创业基础</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2"/>
                <w:szCs w:val="22"/>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Style w:val="231"/>
                <w:rFonts w:eastAsia="宋体"/>
                <w:lang w:val="en-US" w:eastAsia="zh-CN" w:bidi="ar"/>
              </w:rPr>
              <w:t xml:space="preserve">C </w:t>
            </w:r>
            <w:r>
              <w:rPr>
                <w:rStyle w:val="232"/>
                <w:lang w:val="en-US" w:eastAsia="zh-CN" w:bidi="ar"/>
              </w:rPr>
              <w:t>语言程序设计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军事理论</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计算方法</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工程化学</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学科与专业基础必修课</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专业导论</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机械制图</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工程力学</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互换性与技术测量</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机械原理</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电工与电子技术</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机械设计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机械制造技术基础</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工程材料及热处理</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材料成型概论</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材料热力学</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传输原理</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高分子材料科学基础</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检测技术与控制工程</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质量工程管理</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模具制造工艺学及智能化</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专业方向选修课</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金属塑性成形原理</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金属凝固原理</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塑料成型工艺与模具设计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冲压工艺与模具设计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压铸工艺与模具设计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Style w:val="232"/>
                <w:lang w:val="en-US" w:eastAsia="zh-CN" w:bidi="ar"/>
              </w:rPr>
              <w:t>材料成型</w:t>
            </w:r>
            <w:r>
              <w:rPr>
                <w:rStyle w:val="231"/>
                <w:rFonts w:eastAsia="宋体"/>
                <w:lang w:val="en-US" w:eastAsia="zh-CN" w:bidi="ar"/>
              </w:rPr>
              <w:t>CAE</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材料成型设备及自动化</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材料成型技术基础</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成型产品数字化创新设计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成型产品结构数值分析</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材料成型自动化</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院系选修课（限选）</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Style w:val="231"/>
                <w:rFonts w:eastAsia="宋体"/>
                <w:lang w:val="en-US" w:eastAsia="zh-CN" w:bidi="ar"/>
              </w:rPr>
              <w:t>3D</w:t>
            </w:r>
            <w:r>
              <w:rPr>
                <w:rStyle w:val="232"/>
                <w:lang w:val="en-US" w:eastAsia="zh-CN" w:bidi="ar"/>
              </w:rPr>
              <w:t>设计软件应用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液压与气动技术</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科技文献检索与科技论文写作</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2"/>
                <w:szCs w:val="22"/>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专业英语</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工程伦理</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集中实践性教学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专业认识实习</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金工实习</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技术测量综合实践</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电工工艺实习</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机械设计课程设计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工程材料综合实验</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成型产品创新设计综合实践</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模具拆装与检测综合实践</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材料成型工艺过程综合实验</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2"/>
                <w:szCs w:val="22"/>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模具课程设计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2"/>
                <w:szCs w:val="22"/>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模具制造实践</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2"/>
                <w:szCs w:val="22"/>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模具柔性制造与成型自动化实践</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2"/>
                <w:szCs w:val="22"/>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创新实践</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生产实习</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3"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毕业设计</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21"/>
                <w:szCs w:val="21"/>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H</w:t>
            </w:r>
          </w:p>
        </w:tc>
      </w:tr>
    </w:tbl>
    <w:p>
      <w:pPr>
        <w:spacing w:line="300" w:lineRule="exact"/>
        <w:rPr>
          <w:color w:val="auto"/>
          <w:spacing w:val="15"/>
          <w:kern w:val="0"/>
          <w:sz w:val="24"/>
        </w:rPr>
      </w:pPr>
    </w:p>
    <w:p>
      <w:pPr>
        <w:spacing w:line="300" w:lineRule="exact"/>
        <w:rPr>
          <w:color w:val="auto"/>
          <w:spacing w:val="15"/>
          <w:kern w:val="0"/>
          <w:sz w:val="24"/>
        </w:rPr>
        <w:sectPr>
          <w:pgSz w:w="16840" w:h="12247"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pacing w:line="300" w:lineRule="exact"/>
        <w:rPr>
          <w:color w:val="auto"/>
          <w:spacing w:val="15"/>
          <w:kern w:val="0"/>
          <w:sz w:val="24"/>
        </w:rPr>
      </w:pPr>
      <w:r>
        <w:rPr>
          <w:color w:val="auto"/>
          <w:spacing w:val="15"/>
          <w:kern w:val="0"/>
          <w:sz w:val="24"/>
        </w:rPr>
        <w:t>表二：</w:t>
      </w:r>
    </w:p>
    <w:p>
      <w:pPr>
        <w:spacing w:beforeLines="20" w:afterLines="70" w:line="460" w:lineRule="exact"/>
        <w:jc w:val="center"/>
        <w:rPr>
          <w:rFonts w:eastAsia="黑体"/>
          <w:b/>
          <w:color w:val="auto"/>
          <w:sz w:val="30"/>
        </w:rPr>
      </w:pPr>
      <w:r>
        <w:rPr>
          <w:rFonts w:eastAsia="黑体"/>
          <w:b/>
          <w:color w:val="auto"/>
          <w:sz w:val="30"/>
        </w:rPr>
        <w:t>教学总体安排表</w:t>
      </w:r>
    </w:p>
    <w:tbl>
      <w:tblPr>
        <w:tblStyle w:val="30"/>
        <w:tblW w:w="951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
      <w:tblGrid>
        <w:gridCol w:w="540"/>
        <w:gridCol w:w="533"/>
        <w:gridCol w:w="533"/>
        <w:gridCol w:w="888"/>
        <w:gridCol w:w="4288"/>
        <w:gridCol w:w="531"/>
        <w:gridCol w:w="534"/>
        <w:gridCol w:w="418"/>
        <w:gridCol w:w="418"/>
        <w:gridCol w:w="420"/>
        <w:gridCol w:w="4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449" w:hRule="atLeast"/>
          <w:jc w:val="center"/>
        </w:trPr>
        <w:tc>
          <w:tcPr>
            <w:tcW w:w="540" w:type="dxa"/>
            <w:vMerge w:val="restart"/>
            <w:vAlign w:val="center"/>
          </w:tcPr>
          <w:p>
            <w:pPr>
              <w:pStyle w:val="226"/>
              <w:rPr>
                <w:color w:val="auto"/>
              </w:rPr>
            </w:pPr>
            <w:r>
              <w:rPr>
                <w:color w:val="auto"/>
              </w:rPr>
              <w:t>学</w:t>
            </w:r>
          </w:p>
          <w:p>
            <w:pPr>
              <w:pStyle w:val="226"/>
              <w:rPr>
                <w:color w:val="auto"/>
                <w:szCs w:val="18"/>
              </w:rPr>
            </w:pPr>
            <w:r>
              <w:rPr>
                <w:color w:val="auto"/>
              </w:rPr>
              <w:t>期</w:t>
            </w:r>
          </w:p>
        </w:tc>
        <w:tc>
          <w:tcPr>
            <w:tcW w:w="1066" w:type="dxa"/>
            <w:gridSpan w:val="2"/>
            <w:vAlign w:val="center"/>
          </w:tcPr>
          <w:p>
            <w:pPr>
              <w:pStyle w:val="226"/>
              <w:rPr>
                <w:color w:val="auto"/>
                <w:szCs w:val="18"/>
              </w:rPr>
            </w:pPr>
            <w:r>
              <w:rPr>
                <w:color w:val="auto"/>
              </w:rPr>
              <w:t>理论教育</w:t>
            </w:r>
          </w:p>
        </w:tc>
        <w:tc>
          <w:tcPr>
            <w:tcW w:w="6241" w:type="dxa"/>
            <w:gridSpan w:val="4"/>
            <w:vAlign w:val="center"/>
          </w:tcPr>
          <w:p>
            <w:pPr>
              <w:pStyle w:val="226"/>
              <w:rPr>
                <w:color w:val="auto"/>
              </w:rPr>
            </w:pPr>
            <w:r>
              <w:rPr>
                <w:color w:val="auto"/>
              </w:rPr>
              <w:t>集中实践性教学</w:t>
            </w:r>
          </w:p>
        </w:tc>
        <w:tc>
          <w:tcPr>
            <w:tcW w:w="418" w:type="dxa"/>
            <w:vMerge w:val="restart"/>
            <w:vAlign w:val="center"/>
          </w:tcPr>
          <w:p>
            <w:pPr>
              <w:pStyle w:val="226"/>
              <w:rPr>
                <w:color w:val="auto"/>
              </w:rPr>
            </w:pPr>
            <w:r>
              <w:rPr>
                <w:color w:val="auto"/>
              </w:rPr>
              <w:t>运动会</w:t>
            </w:r>
          </w:p>
        </w:tc>
        <w:tc>
          <w:tcPr>
            <w:tcW w:w="418" w:type="dxa"/>
            <w:vMerge w:val="restart"/>
            <w:vAlign w:val="center"/>
          </w:tcPr>
          <w:p>
            <w:pPr>
              <w:pStyle w:val="226"/>
              <w:rPr>
                <w:color w:val="auto"/>
              </w:rPr>
            </w:pPr>
            <w:r>
              <w:rPr>
                <w:color w:val="auto"/>
              </w:rPr>
              <w:t>机动周</w:t>
            </w:r>
          </w:p>
        </w:tc>
        <w:tc>
          <w:tcPr>
            <w:tcW w:w="420" w:type="dxa"/>
            <w:vMerge w:val="restart"/>
            <w:vAlign w:val="center"/>
          </w:tcPr>
          <w:p>
            <w:pPr>
              <w:pStyle w:val="226"/>
              <w:rPr>
                <w:color w:val="auto"/>
              </w:rPr>
            </w:pPr>
            <w:r>
              <w:rPr>
                <w:color w:val="auto"/>
              </w:rPr>
              <w:t>学期</w:t>
            </w:r>
          </w:p>
          <w:p>
            <w:pPr>
              <w:pStyle w:val="226"/>
              <w:rPr>
                <w:color w:val="auto"/>
              </w:rPr>
            </w:pPr>
            <w:r>
              <w:rPr>
                <w:color w:val="auto"/>
              </w:rPr>
              <w:t>周数</w:t>
            </w:r>
          </w:p>
        </w:tc>
        <w:tc>
          <w:tcPr>
            <w:tcW w:w="411" w:type="dxa"/>
            <w:vMerge w:val="restart"/>
            <w:vAlign w:val="center"/>
          </w:tcPr>
          <w:p>
            <w:pPr>
              <w:pStyle w:val="224"/>
              <w:rPr>
                <w:color w:val="auto"/>
              </w:rPr>
            </w:pPr>
            <w:r>
              <w:rPr>
                <w:color w:val="auto"/>
              </w:rPr>
              <w:t>备</w:t>
            </w:r>
          </w:p>
          <w:p>
            <w:pPr>
              <w:pStyle w:val="224"/>
              <w:rPr>
                <w:color w:val="auto"/>
              </w:rPr>
            </w:pPr>
          </w:p>
          <w:p>
            <w:pPr>
              <w:pStyle w:val="224"/>
              <w:rPr>
                <w:color w:val="auto"/>
              </w:rPr>
            </w:pPr>
            <w:r>
              <w:rPr>
                <w:color w:val="auto"/>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Merge w:val="continue"/>
            <w:vAlign w:val="center"/>
          </w:tcPr>
          <w:p>
            <w:pPr>
              <w:spacing w:line="280" w:lineRule="exact"/>
              <w:rPr>
                <w:bCs/>
                <w:color w:val="auto"/>
                <w:sz w:val="18"/>
                <w:szCs w:val="18"/>
              </w:rPr>
            </w:pPr>
          </w:p>
        </w:tc>
        <w:tc>
          <w:tcPr>
            <w:tcW w:w="533" w:type="dxa"/>
            <w:vAlign w:val="center"/>
          </w:tcPr>
          <w:p>
            <w:pPr>
              <w:pStyle w:val="224"/>
              <w:rPr>
                <w:color w:val="auto"/>
              </w:rPr>
            </w:pPr>
            <w:r>
              <w:rPr>
                <w:color w:val="auto"/>
              </w:rPr>
              <w:t>授课</w:t>
            </w:r>
          </w:p>
          <w:p>
            <w:pPr>
              <w:pStyle w:val="224"/>
              <w:rPr>
                <w:color w:val="auto"/>
              </w:rPr>
            </w:pPr>
            <w:r>
              <w:rPr>
                <w:color w:val="auto"/>
              </w:rPr>
              <w:t>周数</w:t>
            </w:r>
          </w:p>
        </w:tc>
        <w:tc>
          <w:tcPr>
            <w:tcW w:w="533" w:type="dxa"/>
            <w:vAlign w:val="center"/>
          </w:tcPr>
          <w:p>
            <w:pPr>
              <w:autoSpaceDE w:val="0"/>
              <w:autoSpaceDN w:val="0"/>
              <w:adjustRightInd w:val="0"/>
              <w:spacing w:line="200" w:lineRule="exact"/>
              <w:rPr>
                <w:color w:val="auto"/>
                <w:kern w:val="0"/>
                <w:sz w:val="18"/>
                <w:szCs w:val="18"/>
              </w:rPr>
            </w:pPr>
            <w:r>
              <w:rPr>
                <w:color w:val="auto"/>
                <w:kern w:val="0"/>
                <w:sz w:val="18"/>
                <w:szCs w:val="18"/>
              </w:rPr>
              <w:t>考试</w:t>
            </w:r>
          </w:p>
          <w:p>
            <w:pPr>
              <w:autoSpaceDE w:val="0"/>
              <w:autoSpaceDN w:val="0"/>
              <w:adjustRightInd w:val="0"/>
              <w:spacing w:line="200" w:lineRule="exact"/>
              <w:rPr>
                <w:color w:val="auto"/>
                <w:kern w:val="0"/>
                <w:sz w:val="18"/>
                <w:szCs w:val="18"/>
              </w:rPr>
            </w:pPr>
            <w:r>
              <w:rPr>
                <w:color w:val="auto"/>
                <w:kern w:val="0"/>
                <w:sz w:val="18"/>
                <w:szCs w:val="18"/>
              </w:rPr>
              <w:t>周数</w:t>
            </w:r>
          </w:p>
        </w:tc>
        <w:tc>
          <w:tcPr>
            <w:tcW w:w="888" w:type="dxa"/>
            <w:vAlign w:val="center"/>
          </w:tcPr>
          <w:p>
            <w:pPr>
              <w:pStyle w:val="224"/>
              <w:rPr>
                <w:color w:val="auto"/>
              </w:rPr>
            </w:pPr>
            <w:r>
              <w:rPr>
                <w:color w:val="auto"/>
              </w:rPr>
              <w:t>项目代码</w:t>
            </w:r>
          </w:p>
        </w:tc>
        <w:tc>
          <w:tcPr>
            <w:tcW w:w="4288" w:type="dxa"/>
            <w:vAlign w:val="center"/>
          </w:tcPr>
          <w:p>
            <w:pPr>
              <w:pStyle w:val="224"/>
              <w:rPr>
                <w:color w:val="auto"/>
              </w:rPr>
            </w:pPr>
            <w:r>
              <w:rPr>
                <w:color w:val="auto"/>
              </w:rPr>
              <w:t>项　　　目</w:t>
            </w:r>
          </w:p>
        </w:tc>
        <w:tc>
          <w:tcPr>
            <w:tcW w:w="531" w:type="dxa"/>
            <w:vAlign w:val="center"/>
          </w:tcPr>
          <w:p>
            <w:pPr>
              <w:pStyle w:val="224"/>
              <w:rPr>
                <w:color w:val="auto"/>
              </w:rPr>
            </w:pPr>
            <w:r>
              <w:rPr>
                <w:color w:val="auto"/>
              </w:rPr>
              <w:t>周数</w:t>
            </w:r>
          </w:p>
        </w:tc>
        <w:tc>
          <w:tcPr>
            <w:tcW w:w="534" w:type="dxa"/>
            <w:vAlign w:val="center"/>
          </w:tcPr>
          <w:p>
            <w:pPr>
              <w:pStyle w:val="224"/>
              <w:rPr>
                <w:color w:val="auto"/>
              </w:rPr>
            </w:pPr>
            <w:r>
              <w:rPr>
                <w:color w:val="auto"/>
              </w:rPr>
              <w:t>学分</w:t>
            </w:r>
          </w:p>
        </w:tc>
        <w:tc>
          <w:tcPr>
            <w:tcW w:w="418" w:type="dxa"/>
            <w:vMerge w:val="continue"/>
            <w:vAlign w:val="center"/>
          </w:tcPr>
          <w:p>
            <w:pPr>
              <w:spacing w:line="280" w:lineRule="exact"/>
              <w:rPr>
                <w:bCs/>
                <w:color w:val="auto"/>
                <w:sz w:val="18"/>
                <w:szCs w:val="18"/>
              </w:rPr>
            </w:pPr>
          </w:p>
        </w:tc>
        <w:tc>
          <w:tcPr>
            <w:tcW w:w="418" w:type="dxa"/>
            <w:vMerge w:val="continue"/>
            <w:vAlign w:val="center"/>
          </w:tcPr>
          <w:p>
            <w:pPr>
              <w:spacing w:line="280" w:lineRule="exact"/>
              <w:rPr>
                <w:bCs/>
                <w:color w:val="auto"/>
                <w:sz w:val="18"/>
                <w:szCs w:val="18"/>
              </w:rPr>
            </w:pPr>
          </w:p>
        </w:tc>
        <w:tc>
          <w:tcPr>
            <w:tcW w:w="420" w:type="dxa"/>
            <w:vMerge w:val="continue"/>
            <w:vAlign w:val="center"/>
          </w:tcPr>
          <w:p>
            <w:pPr>
              <w:spacing w:line="280" w:lineRule="exact"/>
              <w:ind w:left="-105" w:leftChars="-50" w:right="-105" w:rightChars="-50"/>
              <w:rPr>
                <w:bCs/>
                <w:color w:val="auto"/>
                <w:sz w:val="18"/>
                <w:szCs w:val="18"/>
              </w:rPr>
            </w:pPr>
          </w:p>
        </w:tc>
        <w:tc>
          <w:tcPr>
            <w:tcW w:w="411" w:type="dxa"/>
            <w:vMerge w:val="continue"/>
            <w:vAlign w:val="center"/>
          </w:tcPr>
          <w:p>
            <w:pPr>
              <w:spacing w:line="280" w:lineRule="exact"/>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一</w:t>
            </w:r>
          </w:p>
        </w:tc>
        <w:tc>
          <w:tcPr>
            <w:tcW w:w="533" w:type="dxa"/>
            <w:vAlign w:val="center"/>
          </w:tcPr>
          <w:p>
            <w:pPr>
              <w:pStyle w:val="226"/>
              <w:rPr>
                <w:color w:val="auto"/>
              </w:rPr>
            </w:pPr>
            <w:r>
              <w:rPr>
                <w:color w:val="auto"/>
              </w:rPr>
              <w:t>1</w:t>
            </w:r>
            <w:r>
              <w:rPr>
                <w:rFonts w:hint="eastAsia"/>
                <w:color w:val="auto"/>
              </w:rPr>
              <w:t>2</w:t>
            </w:r>
          </w:p>
        </w:tc>
        <w:tc>
          <w:tcPr>
            <w:tcW w:w="533" w:type="dxa"/>
            <w:vAlign w:val="center"/>
          </w:tcPr>
          <w:p>
            <w:pPr>
              <w:pStyle w:val="226"/>
              <w:rPr>
                <w:color w:val="auto"/>
              </w:rPr>
            </w:pPr>
            <w:r>
              <w:rPr>
                <w:color w:val="auto"/>
              </w:rPr>
              <w:t>1</w:t>
            </w:r>
          </w:p>
        </w:tc>
        <w:tc>
          <w:tcPr>
            <w:tcW w:w="888" w:type="dxa"/>
          </w:tcPr>
          <w:p>
            <w:pPr>
              <w:adjustRightInd w:val="0"/>
              <w:spacing w:line="240" w:lineRule="exact"/>
              <w:rPr>
                <w:bCs/>
                <w:color w:val="auto"/>
                <w:sz w:val="18"/>
                <w:szCs w:val="18"/>
              </w:rPr>
            </w:pPr>
            <w:r>
              <w:rPr>
                <w:bCs/>
                <w:color w:val="auto"/>
                <w:sz w:val="18"/>
                <w:szCs w:val="18"/>
              </w:rPr>
              <w:t>58120001</w:t>
            </w:r>
          </w:p>
          <w:p>
            <w:pPr>
              <w:adjustRightInd w:val="0"/>
              <w:spacing w:line="240" w:lineRule="exact"/>
              <w:rPr>
                <w:bCs/>
                <w:color w:val="auto"/>
                <w:sz w:val="18"/>
                <w:szCs w:val="18"/>
              </w:rPr>
            </w:pPr>
          </w:p>
          <w:p>
            <w:pPr>
              <w:adjustRightInd w:val="0"/>
              <w:spacing w:line="240" w:lineRule="exact"/>
              <w:rPr>
                <w:bCs/>
                <w:color w:val="auto"/>
                <w:sz w:val="18"/>
                <w:szCs w:val="18"/>
              </w:rPr>
            </w:pPr>
            <w:r>
              <w:rPr>
                <w:bCs/>
                <w:color w:val="auto"/>
                <w:sz w:val="18"/>
                <w:szCs w:val="18"/>
              </w:rPr>
              <w:t>33120003</w:t>
            </w:r>
          </w:p>
          <w:p>
            <w:pPr>
              <w:adjustRightInd w:val="0"/>
              <w:spacing w:line="240" w:lineRule="exact"/>
              <w:rPr>
                <w:bCs/>
                <w:color w:val="auto"/>
                <w:sz w:val="18"/>
                <w:szCs w:val="18"/>
              </w:rPr>
            </w:pPr>
          </w:p>
          <w:p>
            <w:pPr>
              <w:adjustRightInd w:val="0"/>
              <w:spacing w:line="240" w:lineRule="exact"/>
              <w:rPr>
                <w:bCs/>
                <w:color w:val="auto"/>
                <w:sz w:val="18"/>
                <w:szCs w:val="18"/>
              </w:rPr>
            </w:pPr>
            <w:r>
              <w:rPr>
                <w:bCs/>
                <w:color w:val="auto"/>
                <w:sz w:val="18"/>
                <w:szCs w:val="18"/>
              </w:rPr>
              <w:t>16128108</w:t>
            </w:r>
          </w:p>
          <w:p>
            <w:pPr>
              <w:adjustRightInd w:val="0"/>
              <w:spacing w:line="240" w:lineRule="exact"/>
              <w:rPr>
                <w:bCs/>
                <w:color w:val="auto"/>
                <w:sz w:val="18"/>
                <w:szCs w:val="18"/>
              </w:rPr>
            </w:pPr>
          </w:p>
        </w:tc>
        <w:tc>
          <w:tcPr>
            <w:tcW w:w="4288" w:type="dxa"/>
          </w:tcPr>
          <w:p>
            <w:pPr>
              <w:adjustRightInd w:val="0"/>
              <w:spacing w:line="240" w:lineRule="exact"/>
              <w:jc w:val="left"/>
              <w:rPr>
                <w:bCs/>
                <w:color w:val="auto"/>
                <w:sz w:val="18"/>
                <w:szCs w:val="18"/>
              </w:rPr>
            </w:pPr>
            <w:r>
              <w:rPr>
                <w:bCs/>
                <w:color w:val="auto"/>
                <w:sz w:val="18"/>
                <w:szCs w:val="18"/>
              </w:rPr>
              <w:t>入学教育</w:t>
            </w:r>
          </w:p>
          <w:p>
            <w:pPr>
              <w:adjustRightInd w:val="0"/>
              <w:spacing w:line="240" w:lineRule="exact"/>
              <w:jc w:val="left"/>
              <w:rPr>
                <w:bCs/>
                <w:color w:val="auto"/>
                <w:sz w:val="18"/>
                <w:szCs w:val="18"/>
              </w:rPr>
            </w:pPr>
            <w:r>
              <w:rPr>
                <w:bCs/>
                <w:color w:val="auto"/>
                <w:sz w:val="18"/>
                <w:szCs w:val="18"/>
              </w:rPr>
              <w:t xml:space="preserve">Entrance Education            </w:t>
            </w:r>
          </w:p>
          <w:p>
            <w:pPr>
              <w:adjustRightInd w:val="0"/>
              <w:spacing w:line="240" w:lineRule="exact"/>
              <w:jc w:val="left"/>
              <w:rPr>
                <w:bCs/>
                <w:color w:val="auto"/>
                <w:sz w:val="18"/>
                <w:szCs w:val="18"/>
              </w:rPr>
            </w:pPr>
            <w:r>
              <w:rPr>
                <w:bCs/>
                <w:color w:val="auto"/>
                <w:sz w:val="18"/>
                <w:szCs w:val="18"/>
              </w:rPr>
              <w:t>军事训练</w:t>
            </w:r>
          </w:p>
          <w:p>
            <w:pPr>
              <w:adjustRightInd w:val="0"/>
              <w:spacing w:line="240" w:lineRule="exact"/>
              <w:jc w:val="left"/>
              <w:rPr>
                <w:bCs/>
                <w:color w:val="auto"/>
                <w:sz w:val="18"/>
                <w:szCs w:val="18"/>
              </w:rPr>
            </w:pPr>
            <w:r>
              <w:rPr>
                <w:bCs/>
                <w:color w:val="auto"/>
                <w:sz w:val="18"/>
                <w:szCs w:val="18"/>
              </w:rPr>
              <w:t>Military Training</w:t>
            </w:r>
          </w:p>
          <w:p>
            <w:pPr>
              <w:adjustRightInd w:val="0"/>
              <w:spacing w:line="240" w:lineRule="exact"/>
              <w:jc w:val="left"/>
              <w:rPr>
                <w:color w:val="auto"/>
                <w:sz w:val="18"/>
                <w:szCs w:val="18"/>
              </w:rPr>
            </w:pPr>
            <w:r>
              <w:rPr>
                <w:color w:val="auto"/>
                <w:sz w:val="18"/>
                <w:szCs w:val="18"/>
              </w:rPr>
              <w:t>专业认识实习</w:t>
            </w:r>
          </w:p>
          <w:p>
            <w:pPr>
              <w:adjustRightInd w:val="0"/>
              <w:spacing w:line="240" w:lineRule="exact"/>
              <w:jc w:val="left"/>
              <w:rPr>
                <w:bCs/>
                <w:color w:val="auto"/>
                <w:sz w:val="18"/>
                <w:szCs w:val="18"/>
              </w:rPr>
            </w:pPr>
            <w:r>
              <w:rPr>
                <w:color w:val="auto"/>
                <w:sz w:val="18"/>
                <w:szCs w:val="18"/>
              </w:rPr>
              <w:t>Understands the specialized practice</w:t>
            </w:r>
          </w:p>
        </w:tc>
        <w:tc>
          <w:tcPr>
            <w:tcW w:w="531" w:type="dxa"/>
          </w:tcPr>
          <w:p>
            <w:pPr>
              <w:pStyle w:val="226"/>
              <w:rPr>
                <w:color w:val="auto"/>
              </w:rPr>
            </w:pPr>
            <w:r>
              <w:rPr>
                <w:color w:val="auto"/>
              </w:rPr>
              <w:t>0.5</w:t>
            </w:r>
          </w:p>
          <w:p>
            <w:pPr>
              <w:pStyle w:val="226"/>
              <w:rPr>
                <w:color w:val="auto"/>
              </w:rPr>
            </w:pPr>
          </w:p>
          <w:p>
            <w:pPr>
              <w:pStyle w:val="226"/>
              <w:rPr>
                <w:color w:val="auto"/>
              </w:rPr>
            </w:pPr>
            <w:r>
              <w:rPr>
                <w:color w:val="auto"/>
              </w:rPr>
              <w:t>2</w:t>
            </w:r>
          </w:p>
          <w:p>
            <w:pPr>
              <w:pStyle w:val="226"/>
              <w:rPr>
                <w:color w:val="auto"/>
              </w:rPr>
            </w:pPr>
          </w:p>
          <w:p>
            <w:pPr>
              <w:pStyle w:val="226"/>
              <w:rPr>
                <w:color w:val="auto"/>
              </w:rPr>
            </w:pPr>
            <w:r>
              <w:rPr>
                <w:color w:val="auto"/>
              </w:rPr>
              <w:t>1</w:t>
            </w:r>
          </w:p>
          <w:p>
            <w:pPr>
              <w:pStyle w:val="226"/>
              <w:rPr>
                <w:color w:val="auto"/>
              </w:rPr>
            </w:pPr>
          </w:p>
        </w:tc>
        <w:tc>
          <w:tcPr>
            <w:tcW w:w="534" w:type="dxa"/>
          </w:tcPr>
          <w:p>
            <w:pPr>
              <w:pStyle w:val="226"/>
              <w:rPr>
                <w:color w:val="auto"/>
              </w:rPr>
            </w:pPr>
            <w:r>
              <w:rPr>
                <w:color w:val="auto"/>
              </w:rPr>
              <w:t>0.0</w:t>
            </w:r>
          </w:p>
          <w:p>
            <w:pPr>
              <w:pStyle w:val="226"/>
              <w:rPr>
                <w:color w:val="auto"/>
              </w:rPr>
            </w:pPr>
          </w:p>
          <w:p>
            <w:pPr>
              <w:pStyle w:val="226"/>
              <w:rPr>
                <w:color w:val="auto"/>
              </w:rPr>
            </w:pPr>
            <w:r>
              <w:rPr>
                <w:rFonts w:hint="eastAsia"/>
                <w:color w:val="auto"/>
              </w:rPr>
              <w:t>(1.0)</w:t>
            </w:r>
          </w:p>
          <w:p>
            <w:pPr>
              <w:pStyle w:val="226"/>
              <w:rPr>
                <w:color w:val="auto"/>
              </w:rPr>
            </w:pPr>
          </w:p>
          <w:p>
            <w:pPr>
              <w:pStyle w:val="226"/>
              <w:rPr>
                <w:color w:val="auto"/>
              </w:rPr>
            </w:pPr>
            <w:r>
              <w:rPr>
                <w:color w:val="auto"/>
              </w:rPr>
              <w:t>1.0</w:t>
            </w:r>
          </w:p>
          <w:p>
            <w:pPr>
              <w:pStyle w:val="226"/>
              <w:rPr>
                <w:color w:val="auto"/>
              </w:rPr>
            </w:pPr>
          </w:p>
        </w:tc>
        <w:tc>
          <w:tcPr>
            <w:tcW w:w="418" w:type="dxa"/>
            <w:vAlign w:val="center"/>
          </w:tcPr>
          <w:p>
            <w:pPr>
              <w:pStyle w:val="226"/>
              <w:rPr>
                <w:color w:val="auto"/>
              </w:rPr>
            </w:pPr>
            <w:r>
              <w:rPr>
                <w:color w:val="auto"/>
              </w:rPr>
              <w:t>0.5</w:t>
            </w:r>
          </w:p>
        </w:tc>
        <w:tc>
          <w:tcPr>
            <w:tcW w:w="418" w:type="dxa"/>
            <w:vAlign w:val="center"/>
          </w:tcPr>
          <w:p>
            <w:pPr>
              <w:pStyle w:val="226"/>
              <w:rPr>
                <w:color w:val="auto"/>
              </w:rPr>
            </w:pPr>
            <w:r>
              <w:rPr>
                <w:rFonts w:hint="eastAsia"/>
                <w:color w:val="auto"/>
              </w:rPr>
              <w:t>1</w:t>
            </w:r>
          </w:p>
        </w:tc>
        <w:tc>
          <w:tcPr>
            <w:tcW w:w="420" w:type="dxa"/>
            <w:vAlign w:val="center"/>
          </w:tcPr>
          <w:p>
            <w:pPr>
              <w:pStyle w:val="226"/>
              <w:rPr>
                <w:color w:val="auto"/>
              </w:rPr>
            </w:pPr>
            <w:r>
              <w:rPr>
                <w:color w:val="auto"/>
              </w:rPr>
              <w:t>18</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二</w:t>
            </w:r>
          </w:p>
        </w:tc>
        <w:tc>
          <w:tcPr>
            <w:tcW w:w="533" w:type="dxa"/>
            <w:vAlign w:val="center"/>
          </w:tcPr>
          <w:p>
            <w:pPr>
              <w:pStyle w:val="226"/>
              <w:rPr>
                <w:color w:val="auto"/>
              </w:rPr>
            </w:pPr>
            <w:r>
              <w:rPr>
                <w:rFonts w:hint="eastAsia"/>
                <w:color w:val="auto"/>
              </w:rPr>
              <w:t>15.5</w:t>
            </w:r>
          </w:p>
        </w:tc>
        <w:tc>
          <w:tcPr>
            <w:tcW w:w="533" w:type="dxa"/>
            <w:vAlign w:val="center"/>
          </w:tcPr>
          <w:p>
            <w:pPr>
              <w:pStyle w:val="226"/>
              <w:rPr>
                <w:color w:val="auto"/>
              </w:rPr>
            </w:pPr>
            <w:r>
              <w:rPr>
                <w:rFonts w:hint="eastAsia"/>
                <w:color w:val="auto"/>
              </w:rPr>
              <w:t>1</w:t>
            </w:r>
          </w:p>
        </w:tc>
        <w:tc>
          <w:tcPr>
            <w:tcW w:w="888" w:type="dxa"/>
          </w:tcPr>
          <w:p>
            <w:pPr>
              <w:adjustRightInd w:val="0"/>
              <w:spacing w:line="240" w:lineRule="exact"/>
              <w:rPr>
                <w:bCs/>
                <w:color w:val="auto"/>
                <w:sz w:val="18"/>
                <w:szCs w:val="18"/>
              </w:rPr>
            </w:pPr>
            <w:r>
              <w:rPr>
                <w:bCs/>
                <w:color w:val="auto"/>
                <w:sz w:val="18"/>
                <w:szCs w:val="18"/>
              </w:rPr>
              <w:t>01120087</w:t>
            </w:r>
          </w:p>
          <w:p>
            <w:pPr>
              <w:adjustRightInd w:val="0"/>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金工实习（1）</w:t>
            </w:r>
          </w:p>
          <w:p>
            <w:pPr>
              <w:adjustRightInd w:val="0"/>
              <w:spacing w:line="240" w:lineRule="exact"/>
              <w:jc w:val="left"/>
              <w:rPr>
                <w:color w:val="auto"/>
                <w:szCs w:val="18"/>
              </w:rPr>
            </w:pPr>
            <w:r>
              <w:rPr>
                <w:color w:val="auto"/>
                <w:sz w:val="18"/>
                <w:szCs w:val="18"/>
              </w:rPr>
              <w:t>Practice of Metal Technics (1)</w:t>
            </w:r>
          </w:p>
        </w:tc>
        <w:tc>
          <w:tcPr>
            <w:tcW w:w="531" w:type="dxa"/>
          </w:tcPr>
          <w:p>
            <w:pPr>
              <w:pStyle w:val="226"/>
              <w:rPr>
                <w:color w:val="auto"/>
              </w:rPr>
            </w:pPr>
            <w:r>
              <w:rPr>
                <w:color w:val="auto"/>
              </w:rPr>
              <w:t>2</w:t>
            </w:r>
          </w:p>
          <w:p>
            <w:pPr>
              <w:pStyle w:val="226"/>
              <w:rPr>
                <w:color w:val="auto"/>
              </w:rPr>
            </w:pPr>
          </w:p>
        </w:tc>
        <w:tc>
          <w:tcPr>
            <w:tcW w:w="534" w:type="dxa"/>
          </w:tcPr>
          <w:p>
            <w:pPr>
              <w:pStyle w:val="226"/>
              <w:rPr>
                <w:color w:val="auto"/>
              </w:rPr>
            </w:pPr>
            <w:r>
              <w:rPr>
                <w:color w:val="auto"/>
              </w:rPr>
              <w:t>2.0</w:t>
            </w:r>
          </w:p>
          <w:p>
            <w:pPr>
              <w:pStyle w:val="226"/>
              <w:rPr>
                <w:color w:val="auto"/>
              </w:rPr>
            </w:pPr>
          </w:p>
        </w:tc>
        <w:tc>
          <w:tcPr>
            <w:tcW w:w="418" w:type="dxa"/>
            <w:vAlign w:val="center"/>
          </w:tcPr>
          <w:p>
            <w:pPr>
              <w:pStyle w:val="226"/>
              <w:rPr>
                <w:color w:val="auto"/>
              </w:rPr>
            </w:pPr>
          </w:p>
        </w:tc>
        <w:tc>
          <w:tcPr>
            <w:tcW w:w="418" w:type="dxa"/>
            <w:vAlign w:val="center"/>
          </w:tcPr>
          <w:p>
            <w:pPr>
              <w:pStyle w:val="226"/>
              <w:rPr>
                <w:color w:val="auto"/>
              </w:rPr>
            </w:pPr>
            <w:r>
              <w:rPr>
                <w:rFonts w:hint="eastAsia"/>
                <w:color w:val="auto"/>
              </w:rPr>
              <w:t>0.5</w:t>
            </w:r>
          </w:p>
        </w:tc>
        <w:tc>
          <w:tcPr>
            <w:tcW w:w="420" w:type="dxa"/>
            <w:vAlign w:val="center"/>
          </w:tcPr>
          <w:p>
            <w:pPr>
              <w:pStyle w:val="226"/>
              <w:rPr>
                <w:color w:val="auto"/>
              </w:rPr>
            </w:pPr>
            <w:r>
              <w:rPr>
                <w:rFonts w:hint="eastAsia"/>
                <w:color w:val="auto"/>
              </w:rPr>
              <w:t>19</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三</w:t>
            </w:r>
          </w:p>
        </w:tc>
        <w:tc>
          <w:tcPr>
            <w:tcW w:w="533" w:type="dxa"/>
            <w:vAlign w:val="center"/>
          </w:tcPr>
          <w:p>
            <w:pPr>
              <w:pStyle w:val="226"/>
              <w:rPr>
                <w:color w:val="auto"/>
              </w:rPr>
            </w:pPr>
            <w:r>
              <w:rPr>
                <w:rFonts w:hint="eastAsia"/>
                <w:color w:val="auto"/>
              </w:rPr>
              <w:t>15.5</w:t>
            </w:r>
          </w:p>
        </w:tc>
        <w:tc>
          <w:tcPr>
            <w:tcW w:w="533" w:type="dxa"/>
            <w:vAlign w:val="center"/>
          </w:tcPr>
          <w:p>
            <w:pPr>
              <w:pStyle w:val="226"/>
              <w:rPr>
                <w:color w:val="auto"/>
              </w:rPr>
            </w:pPr>
            <w:r>
              <w:rPr>
                <w:color w:val="auto"/>
              </w:rPr>
              <w:t>1</w:t>
            </w:r>
          </w:p>
        </w:tc>
        <w:tc>
          <w:tcPr>
            <w:tcW w:w="888" w:type="dxa"/>
          </w:tcPr>
          <w:p>
            <w:pPr>
              <w:adjustRightInd w:val="0"/>
              <w:spacing w:line="240" w:lineRule="exact"/>
              <w:rPr>
                <w:bCs/>
                <w:color w:val="auto"/>
                <w:sz w:val="18"/>
                <w:szCs w:val="18"/>
              </w:rPr>
            </w:pPr>
            <w:r>
              <w:rPr>
                <w:bCs/>
                <w:color w:val="auto"/>
                <w:sz w:val="18"/>
                <w:szCs w:val="18"/>
              </w:rPr>
              <w:t>01120086</w:t>
            </w:r>
          </w:p>
          <w:p>
            <w:pPr>
              <w:adjustRightInd w:val="0"/>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金工实习（2）</w:t>
            </w:r>
          </w:p>
          <w:p>
            <w:pPr>
              <w:adjustRightInd w:val="0"/>
              <w:spacing w:line="240" w:lineRule="exact"/>
              <w:jc w:val="left"/>
              <w:rPr>
                <w:color w:val="auto"/>
                <w:sz w:val="18"/>
                <w:szCs w:val="18"/>
              </w:rPr>
            </w:pPr>
            <w:r>
              <w:rPr>
                <w:color w:val="auto"/>
                <w:sz w:val="18"/>
                <w:szCs w:val="18"/>
              </w:rPr>
              <w:t>Practice of Metal Technics (2)</w:t>
            </w:r>
          </w:p>
        </w:tc>
        <w:tc>
          <w:tcPr>
            <w:tcW w:w="531" w:type="dxa"/>
          </w:tcPr>
          <w:p>
            <w:pPr>
              <w:pStyle w:val="226"/>
              <w:rPr>
                <w:color w:val="auto"/>
              </w:rPr>
            </w:pPr>
            <w:r>
              <w:rPr>
                <w:color w:val="auto"/>
              </w:rPr>
              <w:t>2</w:t>
            </w:r>
          </w:p>
          <w:p>
            <w:pPr>
              <w:pStyle w:val="226"/>
              <w:rPr>
                <w:color w:val="auto"/>
              </w:rPr>
            </w:pPr>
          </w:p>
        </w:tc>
        <w:tc>
          <w:tcPr>
            <w:tcW w:w="534" w:type="dxa"/>
          </w:tcPr>
          <w:p>
            <w:pPr>
              <w:pStyle w:val="226"/>
              <w:rPr>
                <w:color w:val="auto"/>
              </w:rPr>
            </w:pPr>
            <w:r>
              <w:rPr>
                <w:color w:val="auto"/>
              </w:rPr>
              <w:t>2.0</w:t>
            </w:r>
          </w:p>
          <w:p>
            <w:pPr>
              <w:pStyle w:val="226"/>
              <w:rPr>
                <w:color w:val="auto"/>
              </w:rPr>
            </w:pPr>
          </w:p>
        </w:tc>
        <w:tc>
          <w:tcPr>
            <w:tcW w:w="418" w:type="dxa"/>
          </w:tcPr>
          <w:p>
            <w:pPr>
              <w:pStyle w:val="226"/>
              <w:rPr>
                <w:color w:val="auto"/>
              </w:rPr>
            </w:pPr>
            <w:r>
              <w:rPr>
                <w:color w:val="auto"/>
              </w:rPr>
              <w:t>0.5</w:t>
            </w:r>
          </w:p>
        </w:tc>
        <w:tc>
          <w:tcPr>
            <w:tcW w:w="418" w:type="dxa"/>
            <w:vAlign w:val="center"/>
          </w:tcPr>
          <w:p>
            <w:pPr>
              <w:pStyle w:val="226"/>
              <w:rPr>
                <w:color w:val="auto"/>
              </w:rPr>
            </w:pPr>
            <w:r>
              <w:rPr>
                <w:rFonts w:hint="eastAsia"/>
                <w:color w:val="auto"/>
              </w:rPr>
              <w:t>1</w:t>
            </w:r>
          </w:p>
        </w:tc>
        <w:tc>
          <w:tcPr>
            <w:tcW w:w="420" w:type="dxa"/>
            <w:vAlign w:val="center"/>
          </w:tcPr>
          <w:p>
            <w:pPr>
              <w:pStyle w:val="226"/>
              <w:rPr>
                <w:color w:val="auto"/>
              </w:rPr>
            </w:pPr>
            <w:r>
              <w:rPr>
                <w:color w:val="auto"/>
              </w:rPr>
              <w:t>20</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四</w:t>
            </w:r>
          </w:p>
        </w:tc>
        <w:tc>
          <w:tcPr>
            <w:tcW w:w="533" w:type="dxa"/>
            <w:vAlign w:val="center"/>
          </w:tcPr>
          <w:p>
            <w:pPr>
              <w:pStyle w:val="226"/>
              <w:rPr>
                <w:color w:val="auto"/>
              </w:rPr>
            </w:pPr>
            <w:r>
              <w:rPr>
                <w:rFonts w:hint="eastAsia"/>
                <w:color w:val="auto"/>
              </w:rPr>
              <w:t>15.5</w:t>
            </w:r>
          </w:p>
        </w:tc>
        <w:tc>
          <w:tcPr>
            <w:tcW w:w="533" w:type="dxa"/>
            <w:vAlign w:val="center"/>
          </w:tcPr>
          <w:p>
            <w:pPr>
              <w:pStyle w:val="226"/>
              <w:rPr>
                <w:color w:val="auto"/>
              </w:rPr>
            </w:pPr>
            <w:r>
              <w:rPr>
                <w:rFonts w:hint="eastAsia"/>
                <w:color w:val="auto"/>
              </w:rPr>
              <w:t>1</w:t>
            </w:r>
          </w:p>
        </w:tc>
        <w:tc>
          <w:tcPr>
            <w:tcW w:w="888" w:type="dxa"/>
          </w:tcPr>
          <w:p>
            <w:pPr>
              <w:adjustRightInd w:val="0"/>
              <w:spacing w:line="240" w:lineRule="exact"/>
              <w:rPr>
                <w:bCs/>
                <w:color w:val="auto"/>
                <w:sz w:val="18"/>
                <w:szCs w:val="18"/>
              </w:rPr>
            </w:pPr>
            <w:r>
              <w:rPr>
                <w:bCs/>
                <w:color w:val="auto"/>
                <w:sz w:val="18"/>
                <w:szCs w:val="18"/>
              </w:rPr>
              <w:t>01124005</w:t>
            </w:r>
          </w:p>
          <w:p>
            <w:pPr>
              <w:adjustRightInd w:val="0"/>
              <w:spacing w:line="240" w:lineRule="exact"/>
              <w:rPr>
                <w:bCs/>
                <w:color w:val="auto"/>
                <w:sz w:val="18"/>
                <w:szCs w:val="18"/>
              </w:rPr>
            </w:pPr>
          </w:p>
          <w:p>
            <w:pPr>
              <w:adjustRightInd w:val="0"/>
              <w:spacing w:line="240" w:lineRule="exact"/>
              <w:rPr>
                <w:bCs/>
                <w:color w:val="auto"/>
                <w:sz w:val="18"/>
                <w:szCs w:val="18"/>
              </w:rPr>
            </w:pPr>
            <w:r>
              <w:rPr>
                <w:bCs/>
                <w:color w:val="auto"/>
                <w:sz w:val="18"/>
                <w:szCs w:val="18"/>
              </w:rPr>
              <w:t>19120026</w:t>
            </w:r>
          </w:p>
          <w:p>
            <w:pPr>
              <w:adjustRightInd w:val="0"/>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技术测量综合实践</w:t>
            </w:r>
          </w:p>
          <w:p>
            <w:pPr>
              <w:adjustRightInd w:val="0"/>
              <w:spacing w:line="240" w:lineRule="exact"/>
              <w:jc w:val="left"/>
              <w:rPr>
                <w:color w:val="auto"/>
                <w:sz w:val="18"/>
                <w:szCs w:val="18"/>
              </w:rPr>
            </w:pPr>
            <w:r>
              <w:rPr>
                <w:color w:val="auto"/>
                <w:sz w:val="18"/>
                <w:szCs w:val="18"/>
              </w:rPr>
              <w:t>Comprehensive Practice of Technical Measurement</w:t>
            </w:r>
          </w:p>
          <w:p>
            <w:pPr>
              <w:adjustRightInd w:val="0"/>
              <w:spacing w:line="240" w:lineRule="exact"/>
              <w:jc w:val="left"/>
              <w:rPr>
                <w:color w:val="auto"/>
                <w:sz w:val="18"/>
                <w:szCs w:val="18"/>
              </w:rPr>
            </w:pPr>
            <w:r>
              <w:rPr>
                <w:color w:val="auto"/>
                <w:sz w:val="18"/>
                <w:szCs w:val="18"/>
              </w:rPr>
              <w:t>电工工艺实习</w:t>
            </w:r>
          </w:p>
          <w:p>
            <w:pPr>
              <w:adjustRightInd w:val="0"/>
              <w:spacing w:line="240" w:lineRule="exact"/>
              <w:jc w:val="left"/>
              <w:rPr>
                <w:bCs/>
                <w:color w:val="auto"/>
              </w:rPr>
            </w:pPr>
            <w:r>
              <w:rPr>
                <w:color w:val="auto"/>
                <w:sz w:val="18"/>
                <w:szCs w:val="18"/>
              </w:rPr>
              <w:t>Electrical Technology Training</w:t>
            </w:r>
          </w:p>
        </w:tc>
        <w:tc>
          <w:tcPr>
            <w:tcW w:w="531" w:type="dxa"/>
          </w:tcPr>
          <w:p>
            <w:pPr>
              <w:pStyle w:val="226"/>
              <w:rPr>
                <w:color w:val="auto"/>
              </w:rPr>
            </w:pPr>
            <w:r>
              <w:rPr>
                <w:color w:val="auto"/>
              </w:rPr>
              <w:t>1</w:t>
            </w:r>
          </w:p>
          <w:p>
            <w:pPr>
              <w:pStyle w:val="226"/>
              <w:rPr>
                <w:color w:val="auto"/>
              </w:rPr>
            </w:pPr>
          </w:p>
          <w:p>
            <w:pPr>
              <w:pStyle w:val="226"/>
              <w:rPr>
                <w:color w:val="auto"/>
              </w:rPr>
            </w:pPr>
            <w:r>
              <w:rPr>
                <w:color w:val="auto"/>
              </w:rPr>
              <w:t>1</w:t>
            </w:r>
          </w:p>
          <w:p>
            <w:pPr>
              <w:pStyle w:val="226"/>
              <w:rPr>
                <w:color w:val="auto"/>
              </w:rPr>
            </w:pPr>
          </w:p>
        </w:tc>
        <w:tc>
          <w:tcPr>
            <w:tcW w:w="534" w:type="dxa"/>
          </w:tcPr>
          <w:p>
            <w:pPr>
              <w:pStyle w:val="226"/>
              <w:rPr>
                <w:color w:val="auto"/>
              </w:rPr>
            </w:pPr>
            <w:r>
              <w:rPr>
                <w:color w:val="auto"/>
              </w:rPr>
              <w:t>1.0</w:t>
            </w:r>
          </w:p>
          <w:p>
            <w:pPr>
              <w:pStyle w:val="226"/>
              <w:rPr>
                <w:color w:val="auto"/>
              </w:rPr>
            </w:pPr>
          </w:p>
          <w:p>
            <w:pPr>
              <w:pStyle w:val="226"/>
              <w:rPr>
                <w:color w:val="auto"/>
              </w:rPr>
            </w:pPr>
            <w:r>
              <w:rPr>
                <w:color w:val="auto"/>
              </w:rPr>
              <w:t>1.0</w:t>
            </w:r>
          </w:p>
          <w:p>
            <w:pPr>
              <w:pStyle w:val="226"/>
              <w:rPr>
                <w:color w:val="auto"/>
              </w:rPr>
            </w:pPr>
          </w:p>
        </w:tc>
        <w:tc>
          <w:tcPr>
            <w:tcW w:w="418" w:type="dxa"/>
            <w:vAlign w:val="center"/>
          </w:tcPr>
          <w:p>
            <w:pPr>
              <w:pStyle w:val="226"/>
              <w:rPr>
                <w:color w:val="auto"/>
              </w:rPr>
            </w:pPr>
          </w:p>
        </w:tc>
        <w:tc>
          <w:tcPr>
            <w:tcW w:w="418" w:type="dxa"/>
            <w:vAlign w:val="center"/>
          </w:tcPr>
          <w:p>
            <w:pPr>
              <w:pStyle w:val="226"/>
              <w:rPr>
                <w:color w:val="auto"/>
              </w:rPr>
            </w:pPr>
            <w:r>
              <w:rPr>
                <w:rFonts w:hint="eastAsia"/>
                <w:color w:val="auto"/>
              </w:rPr>
              <w:t>0.5</w:t>
            </w:r>
          </w:p>
        </w:tc>
        <w:tc>
          <w:tcPr>
            <w:tcW w:w="420" w:type="dxa"/>
            <w:vAlign w:val="center"/>
          </w:tcPr>
          <w:p>
            <w:pPr>
              <w:pStyle w:val="226"/>
              <w:rPr>
                <w:color w:val="auto"/>
              </w:rPr>
            </w:pPr>
            <w:r>
              <w:rPr>
                <w:rFonts w:hint="eastAsia"/>
                <w:color w:val="auto"/>
              </w:rPr>
              <w:t>19</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五</w:t>
            </w:r>
          </w:p>
        </w:tc>
        <w:tc>
          <w:tcPr>
            <w:tcW w:w="533" w:type="dxa"/>
            <w:vAlign w:val="center"/>
          </w:tcPr>
          <w:p>
            <w:pPr>
              <w:pStyle w:val="226"/>
              <w:rPr>
                <w:color w:val="auto"/>
              </w:rPr>
            </w:pPr>
            <w:r>
              <w:rPr>
                <w:rFonts w:hint="eastAsia"/>
                <w:color w:val="auto"/>
              </w:rPr>
              <w:t>13.5</w:t>
            </w:r>
          </w:p>
        </w:tc>
        <w:tc>
          <w:tcPr>
            <w:tcW w:w="533" w:type="dxa"/>
            <w:vAlign w:val="center"/>
          </w:tcPr>
          <w:p>
            <w:pPr>
              <w:pStyle w:val="226"/>
              <w:rPr>
                <w:color w:val="auto"/>
              </w:rPr>
            </w:pPr>
            <w:r>
              <w:rPr>
                <w:color w:val="auto"/>
              </w:rPr>
              <w:t>1</w:t>
            </w:r>
          </w:p>
        </w:tc>
        <w:tc>
          <w:tcPr>
            <w:tcW w:w="888" w:type="dxa"/>
          </w:tcPr>
          <w:p>
            <w:pPr>
              <w:adjustRightInd w:val="0"/>
              <w:spacing w:line="240" w:lineRule="exact"/>
              <w:rPr>
                <w:bCs/>
                <w:color w:val="auto"/>
                <w:sz w:val="18"/>
                <w:szCs w:val="18"/>
              </w:rPr>
            </w:pPr>
            <w:r>
              <w:rPr>
                <w:rFonts w:hint="eastAsia"/>
                <w:bCs/>
                <w:color w:val="auto"/>
                <w:sz w:val="18"/>
                <w:szCs w:val="18"/>
              </w:rPr>
              <w:t>01122005</w:t>
            </w:r>
          </w:p>
          <w:p>
            <w:pPr>
              <w:adjustRightInd w:val="0"/>
              <w:spacing w:line="240" w:lineRule="exact"/>
              <w:rPr>
                <w:bCs/>
                <w:color w:val="auto"/>
                <w:sz w:val="18"/>
                <w:szCs w:val="18"/>
              </w:rPr>
            </w:pPr>
          </w:p>
          <w:p>
            <w:pPr>
              <w:adjustRightInd w:val="0"/>
              <w:spacing w:line="240" w:lineRule="exact"/>
              <w:rPr>
                <w:bCs/>
                <w:color w:val="auto"/>
                <w:sz w:val="18"/>
                <w:szCs w:val="18"/>
              </w:rPr>
            </w:pPr>
            <w:r>
              <w:rPr>
                <w:bCs/>
                <w:color w:val="auto"/>
                <w:sz w:val="18"/>
                <w:szCs w:val="18"/>
              </w:rPr>
              <w:t>16128532</w:t>
            </w:r>
          </w:p>
          <w:p>
            <w:pPr>
              <w:adjustRightInd w:val="0"/>
              <w:spacing w:line="240" w:lineRule="exact"/>
              <w:rPr>
                <w:color w:val="auto"/>
                <w:sz w:val="18"/>
                <w:szCs w:val="18"/>
              </w:rPr>
            </w:pPr>
          </w:p>
          <w:p>
            <w:pPr>
              <w:adjustRightInd w:val="0"/>
              <w:spacing w:line="240" w:lineRule="exact"/>
              <w:rPr>
                <w:bCs/>
                <w:color w:val="auto"/>
                <w:sz w:val="18"/>
                <w:szCs w:val="18"/>
              </w:rPr>
            </w:pPr>
            <w:r>
              <w:rPr>
                <w:bCs/>
                <w:color w:val="auto"/>
                <w:sz w:val="18"/>
                <w:szCs w:val="18"/>
              </w:rPr>
              <w:t>16128</w:t>
            </w:r>
            <w:r>
              <w:rPr>
                <w:rFonts w:hint="eastAsia"/>
                <w:bCs/>
                <w:color w:val="auto"/>
                <w:sz w:val="18"/>
                <w:szCs w:val="18"/>
              </w:rPr>
              <w:t>111</w:t>
            </w:r>
          </w:p>
          <w:p>
            <w:pPr>
              <w:adjustRightInd w:val="0"/>
              <w:spacing w:line="240" w:lineRule="exact"/>
              <w:rPr>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机械设计课程设计</w:t>
            </w:r>
          </w:p>
          <w:p>
            <w:pPr>
              <w:adjustRightInd w:val="0"/>
              <w:spacing w:line="240" w:lineRule="exact"/>
              <w:jc w:val="left"/>
              <w:rPr>
                <w:color w:val="auto"/>
                <w:sz w:val="18"/>
                <w:szCs w:val="18"/>
              </w:rPr>
            </w:pPr>
            <w:r>
              <w:rPr>
                <w:color w:val="auto"/>
                <w:sz w:val="18"/>
                <w:szCs w:val="18"/>
              </w:rPr>
              <w:t>Course Design for Mechanical</w:t>
            </w:r>
          </w:p>
          <w:p>
            <w:pPr>
              <w:adjustRightInd w:val="0"/>
              <w:spacing w:line="240" w:lineRule="exact"/>
              <w:jc w:val="left"/>
              <w:rPr>
                <w:color w:val="auto"/>
                <w:sz w:val="18"/>
                <w:szCs w:val="18"/>
              </w:rPr>
            </w:pPr>
            <w:r>
              <w:rPr>
                <w:color w:val="auto"/>
                <w:sz w:val="18"/>
                <w:szCs w:val="18"/>
              </w:rPr>
              <w:t>工程材料综合实验</w:t>
            </w:r>
          </w:p>
          <w:p>
            <w:pPr>
              <w:adjustRightInd w:val="0"/>
              <w:spacing w:line="240" w:lineRule="exact"/>
              <w:jc w:val="left"/>
              <w:rPr>
                <w:color w:val="auto"/>
                <w:sz w:val="18"/>
                <w:szCs w:val="18"/>
              </w:rPr>
            </w:pPr>
            <w:r>
              <w:rPr>
                <w:color w:val="auto"/>
                <w:sz w:val="18"/>
                <w:szCs w:val="18"/>
              </w:rPr>
              <w:t>Comprehensive Practice of Engineering Materials</w:t>
            </w:r>
          </w:p>
          <w:p>
            <w:pPr>
              <w:pStyle w:val="18"/>
              <w:adjustRightInd w:val="0"/>
              <w:spacing w:line="240" w:lineRule="exact"/>
              <w:jc w:val="left"/>
              <w:rPr>
                <w:color w:val="auto"/>
              </w:rPr>
            </w:pPr>
            <w:r>
              <w:rPr>
                <w:color w:val="auto"/>
              </w:rPr>
              <w:t>材料成型工艺过程综合实验</w:t>
            </w:r>
          </w:p>
          <w:p>
            <w:pPr>
              <w:pStyle w:val="18"/>
              <w:adjustRightInd w:val="0"/>
              <w:spacing w:line="240" w:lineRule="exact"/>
              <w:jc w:val="left"/>
              <w:rPr>
                <w:color w:val="auto"/>
              </w:rPr>
            </w:pPr>
            <w:r>
              <w:rPr>
                <w:color w:val="auto"/>
              </w:rPr>
              <w:t>Comprehensive Experiments of Materials Forming Technological Process</w:t>
            </w:r>
          </w:p>
        </w:tc>
        <w:tc>
          <w:tcPr>
            <w:tcW w:w="531" w:type="dxa"/>
          </w:tcPr>
          <w:p>
            <w:pPr>
              <w:pStyle w:val="226"/>
              <w:rPr>
                <w:color w:val="auto"/>
              </w:rPr>
            </w:pPr>
            <w:r>
              <w:rPr>
                <w:color w:val="auto"/>
              </w:rPr>
              <w:t>1</w:t>
            </w:r>
          </w:p>
          <w:p>
            <w:pPr>
              <w:pStyle w:val="226"/>
              <w:rPr>
                <w:color w:val="auto"/>
              </w:rPr>
            </w:pPr>
          </w:p>
          <w:p>
            <w:pPr>
              <w:pStyle w:val="226"/>
              <w:rPr>
                <w:color w:val="auto"/>
              </w:rPr>
            </w:pPr>
            <w:r>
              <w:rPr>
                <w:color w:val="auto"/>
              </w:rPr>
              <w:t>1</w:t>
            </w:r>
          </w:p>
          <w:p>
            <w:pPr>
              <w:pStyle w:val="226"/>
              <w:rPr>
                <w:color w:val="auto"/>
              </w:rPr>
            </w:pPr>
          </w:p>
          <w:p>
            <w:pPr>
              <w:pStyle w:val="226"/>
              <w:rPr>
                <w:color w:val="auto"/>
              </w:rPr>
            </w:pPr>
            <w:r>
              <w:rPr>
                <w:color w:val="auto"/>
              </w:rPr>
              <w:t>2</w:t>
            </w:r>
          </w:p>
          <w:p>
            <w:pPr>
              <w:pStyle w:val="226"/>
              <w:rPr>
                <w:color w:val="auto"/>
              </w:rPr>
            </w:pPr>
          </w:p>
          <w:p>
            <w:pPr>
              <w:pStyle w:val="226"/>
              <w:rPr>
                <w:color w:val="auto"/>
              </w:rPr>
            </w:pPr>
          </w:p>
        </w:tc>
        <w:tc>
          <w:tcPr>
            <w:tcW w:w="534" w:type="dxa"/>
          </w:tcPr>
          <w:p>
            <w:pPr>
              <w:pStyle w:val="226"/>
              <w:rPr>
                <w:color w:val="auto"/>
              </w:rPr>
            </w:pPr>
            <w:r>
              <w:rPr>
                <w:color w:val="auto"/>
              </w:rPr>
              <w:t>1.0</w:t>
            </w:r>
          </w:p>
          <w:p>
            <w:pPr>
              <w:pStyle w:val="226"/>
              <w:rPr>
                <w:color w:val="auto"/>
              </w:rPr>
            </w:pPr>
          </w:p>
          <w:p>
            <w:pPr>
              <w:pStyle w:val="226"/>
              <w:rPr>
                <w:color w:val="auto"/>
              </w:rPr>
            </w:pPr>
            <w:r>
              <w:rPr>
                <w:color w:val="auto"/>
              </w:rPr>
              <w:t>1.0</w:t>
            </w:r>
          </w:p>
          <w:p>
            <w:pPr>
              <w:pStyle w:val="226"/>
              <w:rPr>
                <w:color w:val="auto"/>
              </w:rPr>
            </w:pPr>
          </w:p>
          <w:p>
            <w:pPr>
              <w:pStyle w:val="226"/>
              <w:rPr>
                <w:color w:val="auto"/>
              </w:rPr>
            </w:pPr>
            <w:r>
              <w:rPr>
                <w:rFonts w:hint="eastAsia"/>
                <w:color w:val="auto"/>
              </w:rPr>
              <w:t>2.0</w:t>
            </w:r>
          </w:p>
        </w:tc>
        <w:tc>
          <w:tcPr>
            <w:tcW w:w="418" w:type="dxa"/>
            <w:vAlign w:val="center"/>
          </w:tcPr>
          <w:p>
            <w:pPr>
              <w:pStyle w:val="226"/>
              <w:rPr>
                <w:color w:val="auto"/>
              </w:rPr>
            </w:pPr>
            <w:r>
              <w:rPr>
                <w:color w:val="auto"/>
              </w:rPr>
              <w:t>0.5</w:t>
            </w:r>
          </w:p>
        </w:tc>
        <w:tc>
          <w:tcPr>
            <w:tcW w:w="418" w:type="dxa"/>
            <w:vAlign w:val="center"/>
          </w:tcPr>
          <w:p>
            <w:pPr>
              <w:pStyle w:val="226"/>
              <w:rPr>
                <w:color w:val="auto"/>
              </w:rPr>
            </w:pPr>
            <w:r>
              <w:rPr>
                <w:rFonts w:hint="eastAsia"/>
                <w:color w:val="auto"/>
              </w:rPr>
              <w:t>1</w:t>
            </w:r>
          </w:p>
        </w:tc>
        <w:tc>
          <w:tcPr>
            <w:tcW w:w="420" w:type="dxa"/>
            <w:vAlign w:val="center"/>
          </w:tcPr>
          <w:p>
            <w:pPr>
              <w:pStyle w:val="226"/>
              <w:rPr>
                <w:color w:val="auto"/>
              </w:rPr>
            </w:pPr>
            <w:r>
              <w:rPr>
                <w:color w:val="auto"/>
              </w:rPr>
              <w:t>20</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六</w:t>
            </w:r>
          </w:p>
        </w:tc>
        <w:tc>
          <w:tcPr>
            <w:tcW w:w="533" w:type="dxa"/>
            <w:vAlign w:val="center"/>
          </w:tcPr>
          <w:p>
            <w:pPr>
              <w:pStyle w:val="226"/>
              <w:rPr>
                <w:color w:val="auto"/>
              </w:rPr>
            </w:pPr>
            <w:r>
              <w:rPr>
                <w:rFonts w:hint="eastAsia"/>
                <w:color w:val="auto"/>
              </w:rPr>
              <w:t>15.5</w:t>
            </w:r>
          </w:p>
        </w:tc>
        <w:tc>
          <w:tcPr>
            <w:tcW w:w="533" w:type="dxa"/>
            <w:vAlign w:val="center"/>
          </w:tcPr>
          <w:p>
            <w:pPr>
              <w:pStyle w:val="226"/>
              <w:rPr>
                <w:color w:val="auto"/>
              </w:rPr>
            </w:pPr>
            <w:r>
              <w:rPr>
                <w:color w:val="auto"/>
              </w:rPr>
              <w:t>1</w:t>
            </w:r>
          </w:p>
        </w:tc>
        <w:tc>
          <w:tcPr>
            <w:tcW w:w="888" w:type="dxa"/>
          </w:tcPr>
          <w:p>
            <w:pPr>
              <w:adjustRightInd w:val="0"/>
              <w:spacing w:line="240" w:lineRule="exact"/>
              <w:rPr>
                <w:bCs/>
                <w:color w:val="auto"/>
                <w:sz w:val="18"/>
                <w:szCs w:val="18"/>
              </w:rPr>
            </w:pPr>
            <w:r>
              <w:rPr>
                <w:bCs/>
                <w:color w:val="auto"/>
                <w:sz w:val="18"/>
                <w:szCs w:val="18"/>
              </w:rPr>
              <w:t>16128</w:t>
            </w:r>
            <w:r>
              <w:rPr>
                <w:rFonts w:hint="eastAsia"/>
                <w:bCs/>
                <w:color w:val="auto"/>
                <w:sz w:val="18"/>
                <w:szCs w:val="18"/>
              </w:rPr>
              <w:t>109</w:t>
            </w:r>
          </w:p>
          <w:p>
            <w:pPr>
              <w:adjustRightInd w:val="0"/>
              <w:spacing w:line="240" w:lineRule="exact"/>
              <w:rPr>
                <w:bCs/>
                <w:color w:val="auto"/>
                <w:sz w:val="18"/>
                <w:szCs w:val="18"/>
              </w:rPr>
            </w:pPr>
          </w:p>
          <w:p>
            <w:pPr>
              <w:adjustRightInd w:val="0"/>
              <w:spacing w:line="240" w:lineRule="exact"/>
              <w:rPr>
                <w:bCs/>
                <w:color w:val="auto"/>
                <w:sz w:val="18"/>
                <w:szCs w:val="18"/>
              </w:rPr>
            </w:pPr>
            <w:r>
              <w:rPr>
                <w:rFonts w:hint="eastAsia"/>
                <w:bCs/>
                <w:color w:val="auto"/>
                <w:sz w:val="18"/>
                <w:szCs w:val="18"/>
              </w:rPr>
              <w:t>16128572</w:t>
            </w:r>
          </w:p>
        </w:tc>
        <w:tc>
          <w:tcPr>
            <w:tcW w:w="4288" w:type="dxa"/>
          </w:tcPr>
          <w:p>
            <w:pPr>
              <w:adjustRightInd w:val="0"/>
              <w:spacing w:line="240" w:lineRule="exact"/>
              <w:jc w:val="left"/>
              <w:rPr>
                <w:color w:val="auto"/>
                <w:sz w:val="18"/>
                <w:szCs w:val="18"/>
              </w:rPr>
            </w:pPr>
            <w:r>
              <w:rPr>
                <w:color w:val="auto"/>
                <w:sz w:val="18"/>
                <w:szCs w:val="18"/>
              </w:rPr>
              <w:t>模具拆装与检测综合实践（方向</w:t>
            </w:r>
            <w:r>
              <w:rPr>
                <w:rFonts w:hint="eastAsia"/>
                <w:color w:val="auto"/>
                <w:sz w:val="18"/>
                <w:szCs w:val="18"/>
              </w:rPr>
              <w:t>Ⅰ</w:t>
            </w:r>
            <w:r>
              <w:rPr>
                <w:color w:val="auto"/>
                <w:sz w:val="18"/>
                <w:szCs w:val="18"/>
              </w:rPr>
              <w:t>）</w:t>
            </w:r>
          </w:p>
          <w:p>
            <w:pPr>
              <w:adjustRightInd w:val="0"/>
              <w:spacing w:line="240" w:lineRule="exact"/>
              <w:jc w:val="left"/>
              <w:rPr>
                <w:color w:val="auto"/>
                <w:sz w:val="18"/>
                <w:szCs w:val="18"/>
              </w:rPr>
            </w:pPr>
            <w:r>
              <w:rPr>
                <w:color w:val="auto"/>
                <w:sz w:val="18"/>
                <w:szCs w:val="18"/>
              </w:rPr>
              <w:t>Practice of Mold  Disassembly and Inspection</w:t>
            </w:r>
          </w:p>
          <w:p>
            <w:pPr>
              <w:adjustRightInd w:val="0"/>
              <w:spacing w:line="240" w:lineRule="exact"/>
              <w:jc w:val="left"/>
              <w:rPr>
                <w:color w:val="auto"/>
                <w:sz w:val="18"/>
                <w:szCs w:val="18"/>
              </w:rPr>
            </w:pPr>
            <w:r>
              <w:rPr>
                <w:rFonts w:hint="eastAsia"/>
                <w:color w:val="auto"/>
                <w:sz w:val="18"/>
                <w:szCs w:val="18"/>
              </w:rPr>
              <w:t>成型产品创新设计综合实践</w:t>
            </w:r>
            <w:r>
              <w:rPr>
                <w:color w:val="auto"/>
                <w:sz w:val="18"/>
                <w:szCs w:val="18"/>
              </w:rPr>
              <w:t>（方向</w:t>
            </w:r>
            <w:r>
              <w:rPr>
                <w:rFonts w:hint="eastAsia"/>
                <w:color w:val="auto"/>
                <w:sz w:val="18"/>
                <w:szCs w:val="18"/>
              </w:rPr>
              <w:t>Ⅱ</w:t>
            </w:r>
            <w:r>
              <w:rPr>
                <w:color w:val="auto"/>
                <w:sz w:val="18"/>
                <w:szCs w:val="18"/>
              </w:rPr>
              <w:t>）</w:t>
            </w:r>
          </w:p>
          <w:p>
            <w:pPr>
              <w:adjustRightInd w:val="0"/>
              <w:spacing w:line="240" w:lineRule="exact"/>
              <w:jc w:val="left"/>
              <w:rPr>
                <w:color w:val="auto"/>
                <w:sz w:val="18"/>
                <w:szCs w:val="18"/>
              </w:rPr>
            </w:pPr>
            <w:r>
              <w:rPr>
                <w:color w:val="auto"/>
                <w:sz w:val="18"/>
                <w:szCs w:val="18"/>
              </w:rPr>
              <w:t xml:space="preserve">Practice of Products Innovation </w:t>
            </w:r>
            <w:r>
              <w:rPr>
                <w:rFonts w:hint="eastAsia"/>
                <w:color w:val="auto"/>
                <w:sz w:val="18"/>
                <w:szCs w:val="18"/>
              </w:rPr>
              <w:t>D</w:t>
            </w:r>
            <w:r>
              <w:rPr>
                <w:color w:val="auto"/>
                <w:sz w:val="18"/>
                <w:szCs w:val="18"/>
              </w:rPr>
              <w:t>esign</w:t>
            </w:r>
          </w:p>
        </w:tc>
        <w:tc>
          <w:tcPr>
            <w:tcW w:w="531" w:type="dxa"/>
          </w:tcPr>
          <w:p>
            <w:pPr>
              <w:pStyle w:val="226"/>
              <w:rPr>
                <w:color w:val="auto"/>
              </w:rPr>
            </w:pPr>
            <w:r>
              <w:rPr>
                <w:color w:val="auto"/>
              </w:rPr>
              <w:t>2</w:t>
            </w:r>
          </w:p>
          <w:p>
            <w:pPr>
              <w:pStyle w:val="226"/>
              <w:rPr>
                <w:color w:val="auto"/>
              </w:rPr>
            </w:pPr>
          </w:p>
          <w:p>
            <w:pPr>
              <w:pStyle w:val="226"/>
              <w:rPr>
                <w:color w:val="auto"/>
              </w:rPr>
            </w:pPr>
            <w:r>
              <w:rPr>
                <w:color w:val="auto"/>
              </w:rPr>
              <w:t>2</w:t>
            </w:r>
          </w:p>
          <w:p>
            <w:pPr>
              <w:pStyle w:val="226"/>
              <w:rPr>
                <w:color w:val="auto"/>
              </w:rPr>
            </w:pPr>
          </w:p>
        </w:tc>
        <w:tc>
          <w:tcPr>
            <w:tcW w:w="534" w:type="dxa"/>
          </w:tcPr>
          <w:p>
            <w:pPr>
              <w:pStyle w:val="226"/>
              <w:rPr>
                <w:color w:val="auto"/>
              </w:rPr>
            </w:pPr>
            <w:r>
              <w:rPr>
                <w:color w:val="auto"/>
              </w:rPr>
              <w:t>2.0</w:t>
            </w:r>
          </w:p>
          <w:p>
            <w:pPr>
              <w:pStyle w:val="226"/>
              <w:rPr>
                <w:color w:val="auto"/>
              </w:rPr>
            </w:pPr>
          </w:p>
          <w:p>
            <w:pPr>
              <w:pStyle w:val="226"/>
              <w:rPr>
                <w:color w:val="auto"/>
              </w:rPr>
            </w:pPr>
            <w:r>
              <w:rPr>
                <w:color w:val="auto"/>
              </w:rPr>
              <w:t>2.0</w:t>
            </w:r>
          </w:p>
          <w:p>
            <w:pPr>
              <w:pStyle w:val="226"/>
              <w:rPr>
                <w:color w:val="auto"/>
              </w:rPr>
            </w:pPr>
          </w:p>
        </w:tc>
        <w:tc>
          <w:tcPr>
            <w:tcW w:w="418" w:type="dxa"/>
            <w:vAlign w:val="center"/>
          </w:tcPr>
          <w:p>
            <w:pPr>
              <w:pStyle w:val="226"/>
              <w:rPr>
                <w:color w:val="auto"/>
              </w:rPr>
            </w:pPr>
          </w:p>
        </w:tc>
        <w:tc>
          <w:tcPr>
            <w:tcW w:w="418" w:type="dxa"/>
            <w:vAlign w:val="center"/>
          </w:tcPr>
          <w:p>
            <w:pPr>
              <w:pStyle w:val="226"/>
              <w:rPr>
                <w:color w:val="auto"/>
              </w:rPr>
            </w:pPr>
            <w:r>
              <w:rPr>
                <w:rFonts w:hint="eastAsia"/>
                <w:color w:val="auto"/>
              </w:rPr>
              <w:t>0.5</w:t>
            </w:r>
          </w:p>
        </w:tc>
        <w:tc>
          <w:tcPr>
            <w:tcW w:w="420" w:type="dxa"/>
            <w:vAlign w:val="center"/>
          </w:tcPr>
          <w:p>
            <w:pPr>
              <w:pStyle w:val="226"/>
              <w:rPr>
                <w:color w:val="auto"/>
              </w:rPr>
            </w:pPr>
            <w:r>
              <w:rPr>
                <w:rFonts w:hint="eastAsia"/>
                <w:color w:val="auto"/>
              </w:rPr>
              <w:t>19</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七</w:t>
            </w:r>
          </w:p>
        </w:tc>
        <w:tc>
          <w:tcPr>
            <w:tcW w:w="533" w:type="dxa"/>
            <w:vAlign w:val="center"/>
          </w:tcPr>
          <w:p>
            <w:pPr>
              <w:pStyle w:val="226"/>
              <w:rPr>
                <w:color w:val="auto"/>
              </w:rPr>
            </w:pPr>
            <w:r>
              <w:rPr>
                <w:rFonts w:hint="eastAsia"/>
                <w:color w:val="auto"/>
              </w:rPr>
              <w:t>9.5</w:t>
            </w:r>
          </w:p>
        </w:tc>
        <w:tc>
          <w:tcPr>
            <w:tcW w:w="533" w:type="dxa"/>
            <w:vAlign w:val="center"/>
          </w:tcPr>
          <w:p>
            <w:pPr>
              <w:pStyle w:val="226"/>
              <w:rPr>
                <w:color w:val="auto"/>
              </w:rPr>
            </w:pPr>
            <w:r>
              <w:rPr>
                <w:color w:val="auto"/>
              </w:rPr>
              <w:t>1</w:t>
            </w:r>
          </w:p>
        </w:tc>
        <w:tc>
          <w:tcPr>
            <w:tcW w:w="888" w:type="dxa"/>
          </w:tcPr>
          <w:p>
            <w:pPr>
              <w:spacing w:line="240" w:lineRule="exact"/>
              <w:rPr>
                <w:bCs/>
                <w:color w:val="auto"/>
                <w:sz w:val="18"/>
                <w:szCs w:val="18"/>
              </w:rPr>
            </w:pPr>
            <w:r>
              <w:rPr>
                <w:rFonts w:hint="eastAsia"/>
                <w:bCs/>
                <w:color w:val="auto"/>
                <w:sz w:val="18"/>
                <w:szCs w:val="18"/>
              </w:rPr>
              <w:t>16128573</w:t>
            </w:r>
          </w:p>
          <w:p>
            <w:pPr>
              <w:spacing w:line="240" w:lineRule="exact"/>
              <w:rPr>
                <w:bCs/>
                <w:color w:val="auto"/>
                <w:sz w:val="18"/>
                <w:szCs w:val="18"/>
              </w:rPr>
            </w:pPr>
          </w:p>
          <w:p>
            <w:pPr>
              <w:spacing w:line="240" w:lineRule="exact"/>
              <w:rPr>
                <w:bCs/>
                <w:color w:val="auto"/>
                <w:sz w:val="18"/>
                <w:szCs w:val="18"/>
              </w:rPr>
            </w:pPr>
            <w:r>
              <w:rPr>
                <w:rFonts w:hint="eastAsia"/>
                <w:bCs/>
                <w:color w:val="auto"/>
                <w:sz w:val="18"/>
                <w:szCs w:val="18"/>
              </w:rPr>
              <w:t>16128574</w:t>
            </w:r>
          </w:p>
          <w:p>
            <w:pPr>
              <w:spacing w:line="240" w:lineRule="exact"/>
              <w:rPr>
                <w:bCs/>
                <w:color w:val="auto"/>
                <w:sz w:val="18"/>
                <w:szCs w:val="18"/>
              </w:rPr>
            </w:pPr>
          </w:p>
          <w:p>
            <w:pPr>
              <w:spacing w:line="240" w:lineRule="exact"/>
              <w:rPr>
                <w:bCs/>
                <w:color w:val="auto"/>
                <w:sz w:val="18"/>
                <w:szCs w:val="18"/>
              </w:rPr>
            </w:pPr>
            <w:r>
              <w:rPr>
                <w:rFonts w:hint="eastAsia"/>
                <w:bCs/>
                <w:color w:val="auto"/>
                <w:sz w:val="18"/>
                <w:szCs w:val="18"/>
              </w:rPr>
              <w:t>16128575</w:t>
            </w:r>
          </w:p>
          <w:p>
            <w:pPr>
              <w:spacing w:line="240" w:lineRule="exact"/>
              <w:rPr>
                <w:bCs/>
                <w:color w:val="auto"/>
                <w:sz w:val="18"/>
                <w:szCs w:val="18"/>
              </w:rPr>
            </w:pPr>
          </w:p>
          <w:p>
            <w:pPr>
              <w:spacing w:line="240" w:lineRule="exact"/>
              <w:rPr>
                <w:bCs/>
                <w:color w:val="auto"/>
                <w:sz w:val="18"/>
                <w:szCs w:val="18"/>
              </w:rPr>
            </w:pPr>
          </w:p>
          <w:p>
            <w:pPr>
              <w:spacing w:line="240" w:lineRule="exact"/>
              <w:rPr>
                <w:bCs/>
                <w:color w:val="auto"/>
                <w:sz w:val="18"/>
                <w:szCs w:val="18"/>
              </w:rPr>
            </w:pPr>
            <w:r>
              <w:rPr>
                <w:bCs/>
                <w:color w:val="auto"/>
                <w:sz w:val="18"/>
                <w:szCs w:val="18"/>
              </w:rPr>
              <w:t>16128085</w:t>
            </w:r>
          </w:p>
          <w:p>
            <w:pPr>
              <w:adjustRightInd w:val="0"/>
              <w:spacing w:line="240" w:lineRule="exact"/>
              <w:rPr>
                <w:color w:val="auto"/>
                <w:sz w:val="18"/>
                <w:szCs w:val="18"/>
              </w:rPr>
            </w:pPr>
          </w:p>
          <w:p>
            <w:pPr>
              <w:adjustRightInd w:val="0"/>
              <w:spacing w:line="240" w:lineRule="exact"/>
              <w:rPr>
                <w:color w:val="auto"/>
                <w:sz w:val="18"/>
                <w:szCs w:val="18"/>
              </w:rPr>
            </w:pPr>
            <w:r>
              <w:rPr>
                <w:color w:val="auto"/>
                <w:sz w:val="18"/>
                <w:szCs w:val="18"/>
              </w:rPr>
              <w:t>16128534</w:t>
            </w:r>
          </w:p>
          <w:p>
            <w:pPr>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模具课程设计</w:t>
            </w:r>
          </w:p>
          <w:p>
            <w:pPr>
              <w:adjustRightInd w:val="0"/>
              <w:spacing w:line="240" w:lineRule="exact"/>
              <w:jc w:val="left"/>
              <w:rPr>
                <w:color w:val="auto"/>
                <w:sz w:val="18"/>
                <w:szCs w:val="18"/>
              </w:rPr>
            </w:pPr>
            <w:r>
              <w:rPr>
                <w:color w:val="auto"/>
                <w:sz w:val="18"/>
                <w:szCs w:val="18"/>
              </w:rPr>
              <w:t>Mold Engineering Design</w:t>
            </w:r>
          </w:p>
          <w:p>
            <w:pPr>
              <w:adjustRightInd w:val="0"/>
              <w:spacing w:line="240" w:lineRule="exact"/>
              <w:jc w:val="left"/>
              <w:rPr>
                <w:color w:val="auto"/>
                <w:sz w:val="18"/>
                <w:szCs w:val="18"/>
              </w:rPr>
            </w:pPr>
            <w:r>
              <w:rPr>
                <w:color w:val="auto"/>
                <w:sz w:val="18"/>
                <w:szCs w:val="18"/>
              </w:rPr>
              <w:t>模具制造实践（方向</w:t>
            </w:r>
            <w:r>
              <w:rPr>
                <w:rFonts w:hint="eastAsia"/>
                <w:color w:val="auto"/>
                <w:sz w:val="18"/>
                <w:szCs w:val="18"/>
              </w:rPr>
              <w:t>Ⅰ</w:t>
            </w:r>
            <w:r>
              <w:rPr>
                <w:color w:val="auto"/>
                <w:sz w:val="18"/>
                <w:szCs w:val="18"/>
              </w:rPr>
              <w:t>）</w:t>
            </w:r>
          </w:p>
          <w:p>
            <w:pPr>
              <w:adjustRightInd w:val="0"/>
              <w:spacing w:line="240" w:lineRule="exact"/>
              <w:jc w:val="left"/>
              <w:rPr>
                <w:color w:val="auto"/>
                <w:sz w:val="18"/>
                <w:szCs w:val="18"/>
              </w:rPr>
            </w:pPr>
            <w:r>
              <w:rPr>
                <w:color w:val="auto"/>
                <w:sz w:val="18"/>
                <w:szCs w:val="18"/>
              </w:rPr>
              <w:t>Practice of Mould Manufacturing</w:t>
            </w:r>
          </w:p>
          <w:p>
            <w:pPr>
              <w:adjustRightInd w:val="0"/>
              <w:spacing w:line="240" w:lineRule="exact"/>
              <w:jc w:val="left"/>
              <w:rPr>
                <w:color w:val="auto"/>
                <w:sz w:val="18"/>
                <w:szCs w:val="18"/>
              </w:rPr>
            </w:pPr>
            <w:r>
              <w:rPr>
                <w:rFonts w:hint="eastAsia"/>
                <w:color w:val="auto"/>
                <w:sz w:val="18"/>
                <w:szCs w:val="18"/>
              </w:rPr>
              <w:t>模具柔性制造与成型自动化实践</w:t>
            </w:r>
            <w:r>
              <w:rPr>
                <w:color w:val="auto"/>
                <w:sz w:val="18"/>
                <w:szCs w:val="18"/>
              </w:rPr>
              <w:t>（方向</w:t>
            </w:r>
            <w:r>
              <w:rPr>
                <w:rFonts w:hint="eastAsia"/>
                <w:color w:val="auto"/>
                <w:sz w:val="18"/>
                <w:szCs w:val="18"/>
              </w:rPr>
              <w:t>Ⅱ</w:t>
            </w:r>
            <w:r>
              <w:rPr>
                <w:color w:val="auto"/>
                <w:sz w:val="18"/>
                <w:szCs w:val="18"/>
              </w:rPr>
              <w:t>）</w:t>
            </w:r>
          </w:p>
          <w:p>
            <w:pPr>
              <w:adjustRightInd w:val="0"/>
              <w:spacing w:line="240" w:lineRule="exact"/>
              <w:jc w:val="left"/>
              <w:rPr>
                <w:color w:val="auto"/>
                <w:sz w:val="18"/>
                <w:szCs w:val="18"/>
              </w:rPr>
            </w:pPr>
            <w:r>
              <w:rPr>
                <w:color w:val="auto"/>
                <w:sz w:val="18"/>
                <w:szCs w:val="18"/>
              </w:rPr>
              <w:t>Pra</w:t>
            </w:r>
            <w:r>
              <w:rPr>
                <w:rFonts w:hint="eastAsia"/>
                <w:color w:val="auto"/>
                <w:sz w:val="18"/>
                <w:szCs w:val="18"/>
              </w:rPr>
              <w:t>c</w:t>
            </w:r>
            <w:r>
              <w:rPr>
                <w:color w:val="auto"/>
                <w:sz w:val="18"/>
                <w:szCs w:val="18"/>
              </w:rPr>
              <w:t xml:space="preserve">tice of Mold Flexible </w:t>
            </w:r>
            <w:r>
              <w:rPr>
                <w:rFonts w:hint="eastAsia"/>
                <w:color w:val="auto"/>
                <w:sz w:val="18"/>
                <w:szCs w:val="18"/>
              </w:rPr>
              <w:t>Man</w:t>
            </w:r>
            <w:r>
              <w:rPr>
                <w:color w:val="auto"/>
                <w:sz w:val="18"/>
                <w:szCs w:val="18"/>
              </w:rPr>
              <w:t>ufacturing</w:t>
            </w:r>
            <w:r>
              <w:rPr>
                <w:rFonts w:hint="eastAsia"/>
                <w:color w:val="auto"/>
                <w:sz w:val="18"/>
                <w:szCs w:val="18"/>
              </w:rPr>
              <w:t xml:space="preserve"> and Forming Automation</w:t>
            </w:r>
          </w:p>
          <w:p>
            <w:pPr>
              <w:adjustRightInd w:val="0"/>
              <w:spacing w:line="240" w:lineRule="exact"/>
              <w:jc w:val="left"/>
              <w:rPr>
                <w:color w:val="auto"/>
                <w:sz w:val="18"/>
                <w:szCs w:val="18"/>
              </w:rPr>
            </w:pPr>
            <w:r>
              <w:rPr>
                <w:color w:val="auto"/>
                <w:sz w:val="18"/>
                <w:szCs w:val="18"/>
              </w:rPr>
              <w:t>生产实习</w:t>
            </w:r>
          </w:p>
          <w:p>
            <w:pPr>
              <w:adjustRightInd w:val="0"/>
              <w:spacing w:line="240" w:lineRule="exact"/>
              <w:jc w:val="left"/>
              <w:rPr>
                <w:color w:val="auto"/>
                <w:sz w:val="18"/>
                <w:szCs w:val="18"/>
              </w:rPr>
            </w:pPr>
            <w:r>
              <w:rPr>
                <w:color w:val="auto"/>
                <w:sz w:val="18"/>
                <w:szCs w:val="18"/>
              </w:rPr>
              <w:t xml:space="preserve">Production Practice  </w:t>
            </w:r>
          </w:p>
          <w:p>
            <w:pPr>
              <w:adjustRightInd w:val="0"/>
              <w:spacing w:line="240" w:lineRule="exact"/>
              <w:jc w:val="left"/>
              <w:rPr>
                <w:color w:val="auto"/>
                <w:sz w:val="18"/>
                <w:szCs w:val="18"/>
              </w:rPr>
            </w:pPr>
            <w:r>
              <w:rPr>
                <w:color w:val="auto"/>
                <w:sz w:val="18"/>
                <w:szCs w:val="18"/>
              </w:rPr>
              <w:t>*创新实践*</w:t>
            </w:r>
          </w:p>
          <w:p>
            <w:pPr>
              <w:adjustRightInd w:val="0"/>
              <w:spacing w:line="240" w:lineRule="exact"/>
              <w:jc w:val="left"/>
              <w:rPr>
                <w:color w:val="auto"/>
                <w:sz w:val="18"/>
                <w:szCs w:val="18"/>
              </w:rPr>
            </w:pPr>
            <w:r>
              <w:rPr>
                <w:color w:val="auto"/>
                <w:sz w:val="18"/>
                <w:szCs w:val="18"/>
              </w:rPr>
              <w:t>Innovation  Practice</w:t>
            </w:r>
          </w:p>
        </w:tc>
        <w:tc>
          <w:tcPr>
            <w:tcW w:w="531" w:type="dxa"/>
          </w:tcPr>
          <w:p>
            <w:pPr>
              <w:pStyle w:val="226"/>
              <w:rPr>
                <w:color w:val="auto"/>
              </w:rPr>
            </w:pPr>
            <w:r>
              <w:rPr>
                <w:rFonts w:hint="eastAsia"/>
                <w:color w:val="auto"/>
              </w:rPr>
              <w:t>3</w:t>
            </w:r>
          </w:p>
          <w:p>
            <w:pPr>
              <w:pStyle w:val="226"/>
              <w:rPr>
                <w:color w:val="auto"/>
              </w:rPr>
            </w:pPr>
          </w:p>
          <w:p>
            <w:pPr>
              <w:pStyle w:val="226"/>
              <w:rPr>
                <w:color w:val="auto"/>
              </w:rPr>
            </w:pPr>
            <w:r>
              <w:rPr>
                <w:rFonts w:hint="eastAsia"/>
                <w:color w:val="auto"/>
              </w:rPr>
              <w:t>3</w:t>
            </w:r>
          </w:p>
          <w:p>
            <w:pPr>
              <w:pStyle w:val="226"/>
              <w:rPr>
                <w:color w:val="auto"/>
              </w:rPr>
            </w:pPr>
          </w:p>
          <w:p>
            <w:pPr>
              <w:pStyle w:val="226"/>
              <w:rPr>
                <w:color w:val="auto"/>
              </w:rPr>
            </w:pPr>
            <w:r>
              <w:rPr>
                <w:rFonts w:hint="eastAsia"/>
                <w:color w:val="auto"/>
              </w:rPr>
              <w:t>3</w:t>
            </w:r>
          </w:p>
          <w:p>
            <w:pPr>
              <w:pStyle w:val="226"/>
              <w:rPr>
                <w:color w:val="auto"/>
              </w:rPr>
            </w:pPr>
          </w:p>
          <w:p>
            <w:pPr>
              <w:pStyle w:val="226"/>
              <w:rPr>
                <w:color w:val="auto"/>
              </w:rPr>
            </w:pPr>
          </w:p>
          <w:p>
            <w:pPr>
              <w:pStyle w:val="226"/>
              <w:rPr>
                <w:color w:val="auto"/>
              </w:rPr>
            </w:pPr>
            <w:r>
              <w:rPr>
                <w:color w:val="auto"/>
              </w:rPr>
              <w:t>2</w:t>
            </w:r>
          </w:p>
          <w:p>
            <w:pPr>
              <w:pStyle w:val="226"/>
              <w:rPr>
                <w:color w:val="auto"/>
              </w:rPr>
            </w:pPr>
          </w:p>
          <w:p>
            <w:pPr>
              <w:pStyle w:val="226"/>
              <w:rPr>
                <w:color w:val="auto"/>
              </w:rPr>
            </w:pPr>
            <w:r>
              <w:rPr>
                <w:color w:val="auto"/>
              </w:rPr>
              <w:t>（2）</w:t>
            </w:r>
          </w:p>
        </w:tc>
        <w:tc>
          <w:tcPr>
            <w:tcW w:w="534" w:type="dxa"/>
          </w:tcPr>
          <w:p>
            <w:pPr>
              <w:pStyle w:val="226"/>
              <w:rPr>
                <w:color w:val="auto"/>
              </w:rPr>
            </w:pPr>
            <w:r>
              <w:rPr>
                <w:rFonts w:hint="eastAsia"/>
                <w:color w:val="auto"/>
              </w:rPr>
              <w:t>3</w:t>
            </w:r>
            <w:r>
              <w:rPr>
                <w:color w:val="auto"/>
              </w:rPr>
              <w:t>.0</w:t>
            </w:r>
          </w:p>
          <w:p>
            <w:pPr>
              <w:pStyle w:val="226"/>
              <w:rPr>
                <w:color w:val="auto"/>
              </w:rPr>
            </w:pPr>
          </w:p>
          <w:p>
            <w:pPr>
              <w:pStyle w:val="226"/>
              <w:rPr>
                <w:color w:val="auto"/>
              </w:rPr>
            </w:pPr>
            <w:r>
              <w:rPr>
                <w:rFonts w:hint="eastAsia"/>
                <w:color w:val="auto"/>
              </w:rPr>
              <w:t>3</w:t>
            </w:r>
            <w:r>
              <w:rPr>
                <w:color w:val="auto"/>
              </w:rPr>
              <w:t>.0</w:t>
            </w:r>
          </w:p>
          <w:p>
            <w:pPr>
              <w:pStyle w:val="226"/>
              <w:rPr>
                <w:color w:val="auto"/>
              </w:rPr>
            </w:pPr>
          </w:p>
          <w:p>
            <w:pPr>
              <w:pStyle w:val="226"/>
              <w:rPr>
                <w:color w:val="auto"/>
              </w:rPr>
            </w:pPr>
            <w:r>
              <w:rPr>
                <w:rFonts w:hint="eastAsia"/>
                <w:color w:val="auto"/>
              </w:rPr>
              <w:t>3</w:t>
            </w:r>
            <w:r>
              <w:rPr>
                <w:color w:val="auto"/>
              </w:rPr>
              <w:t>.0</w:t>
            </w:r>
          </w:p>
          <w:p>
            <w:pPr>
              <w:pStyle w:val="226"/>
              <w:rPr>
                <w:color w:val="auto"/>
              </w:rPr>
            </w:pPr>
          </w:p>
          <w:p>
            <w:pPr>
              <w:pStyle w:val="226"/>
              <w:rPr>
                <w:color w:val="auto"/>
              </w:rPr>
            </w:pPr>
          </w:p>
          <w:p>
            <w:pPr>
              <w:pStyle w:val="226"/>
              <w:rPr>
                <w:color w:val="auto"/>
              </w:rPr>
            </w:pPr>
            <w:r>
              <w:rPr>
                <w:color w:val="auto"/>
              </w:rPr>
              <w:t>2.0</w:t>
            </w:r>
          </w:p>
          <w:p>
            <w:pPr>
              <w:pStyle w:val="226"/>
              <w:rPr>
                <w:color w:val="auto"/>
              </w:rPr>
            </w:pPr>
          </w:p>
          <w:p>
            <w:pPr>
              <w:pStyle w:val="226"/>
              <w:rPr>
                <w:color w:val="auto"/>
              </w:rPr>
            </w:pPr>
            <w:r>
              <w:rPr>
                <w:rFonts w:hint="eastAsia"/>
                <w:color w:val="auto"/>
              </w:rPr>
              <w:t>2.0</w:t>
            </w:r>
          </w:p>
        </w:tc>
        <w:tc>
          <w:tcPr>
            <w:tcW w:w="418" w:type="dxa"/>
            <w:vAlign w:val="center"/>
          </w:tcPr>
          <w:p>
            <w:pPr>
              <w:pStyle w:val="226"/>
              <w:rPr>
                <w:color w:val="auto"/>
              </w:rPr>
            </w:pPr>
            <w:r>
              <w:rPr>
                <w:color w:val="auto"/>
              </w:rPr>
              <w:t>0.5</w:t>
            </w:r>
          </w:p>
        </w:tc>
        <w:tc>
          <w:tcPr>
            <w:tcW w:w="418" w:type="dxa"/>
            <w:vAlign w:val="center"/>
          </w:tcPr>
          <w:p>
            <w:pPr>
              <w:pStyle w:val="226"/>
              <w:rPr>
                <w:color w:val="auto"/>
              </w:rPr>
            </w:pPr>
            <w:r>
              <w:rPr>
                <w:rFonts w:hint="eastAsia"/>
                <w:color w:val="auto"/>
              </w:rPr>
              <w:t>1</w:t>
            </w:r>
          </w:p>
        </w:tc>
        <w:tc>
          <w:tcPr>
            <w:tcW w:w="420" w:type="dxa"/>
            <w:vAlign w:val="center"/>
          </w:tcPr>
          <w:p>
            <w:pPr>
              <w:pStyle w:val="226"/>
              <w:rPr>
                <w:color w:val="auto"/>
              </w:rPr>
            </w:pPr>
            <w:r>
              <w:rPr>
                <w:color w:val="auto"/>
              </w:rPr>
              <w:t>20</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spacing w:line="240" w:lineRule="exact"/>
              <w:rPr>
                <w:bCs/>
                <w:color w:val="auto"/>
                <w:sz w:val="18"/>
                <w:szCs w:val="18"/>
              </w:rPr>
            </w:pPr>
            <w:r>
              <w:rPr>
                <w:bCs/>
                <w:color w:val="auto"/>
                <w:sz w:val="18"/>
                <w:szCs w:val="18"/>
              </w:rPr>
              <w:t>八</w:t>
            </w:r>
          </w:p>
        </w:tc>
        <w:tc>
          <w:tcPr>
            <w:tcW w:w="533" w:type="dxa"/>
            <w:vAlign w:val="center"/>
          </w:tcPr>
          <w:p>
            <w:pPr>
              <w:spacing w:line="240" w:lineRule="exact"/>
              <w:rPr>
                <w:bCs/>
                <w:color w:val="auto"/>
                <w:sz w:val="18"/>
                <w:szCs w:val="18"/>
              </w:rPr>
            </w:pPr>
            <w:r>
              <w:rPr>
                <w:rFonts w:hint="eastAsia"/>
                <w:bCs/>
                <w:color w:val="auto"/>
                <w:sz w:val="18"/>
                <w:szCs w:val="18"/>
              </w:rPr>
              <w:t>0</w:t>
            </w:r>
          </w:p>
        </w:tc>
        <w:tc>
          <w:tcPr>
            <w:tcW w:w="533" w:type="dxa"/>
            <w:vAlign w:val="center"/>
          </w:tcPr>
          <w:p>
            <w:pPr>
              <w:spacing w:line="240" w:lineRule="exact"/>
              <w:rPr>
                <w:bCs/>
                <w:color w:val="auto"/>
                <w:sz w:val="18"/>
                <w:szCs w:val="18"/>
              </w:rPr>
            </w:pPr>
            <w:r>
              <w:rPr>
                <w:rFonts w:hint="eastAsia"/>
                <w:bCs/>
                <w:color w:val="auto"/>
                <w:sz w:val="18"/>
                <w:szCs w:val="18"/>
              </w:rPr>
              <w:t>0</w:t>
            </w:r>
          </w:p>
        </w:tc>
        <w:tc>
          <w:tcPr>
            <w:tcW w:w="888" w:type="dxa"/>
          </w:tcPr>
          <w:p>
            <w:pPr>
              <w:spacing w:line="240" w:lineRule="exact"/>
              <w:rPr>
                <w:bCs/>
                <w:color w:val="auto"/>
                <w:sz w:val="18"/>
                <w:szCs w:val="18"/>
              </w:rPr>
            </w:pPr>
            <w:r>
              <w:rPr>
                <w:rFonts w:hint="eastAsia"/>
                <w:bCs/>
                <w:color w:val="auto"/>
                <w:sz w:val="18"/>
                <w:szCs w:val="18"/>
              </w:rPr>
              <w:t>16128576</w:t>
            </w:r>
          </w:p>
          <w:p>
            <w:pPr>
              <w:spacing w:line="240" w:lineRule="exact"/>
              <w:rPr>
                <w:bCs/>
                <w:color w:val="auto"/>
                <w:sz w:val="18"/>
                <w:szCs w:val="18"/>
              </w:rPr>
            </w:pPr>
          </w:p>
          <w:p>
            <w:pPr>
              <w:spacing w:line="240" w:lineRule="exact"/>
              <w:rPr>
                <w:bCs/>
                <w:color w:val="auto"/>
                <w:sz w:val="18"/>
                <w:szCs w:val="18"/>
              </w:rPr>
            </w:pPr>
            <w:r>
              <w:rPr>
                <w:bCs/>
                <w:color w:val="auto"/>
                <w:sz w:val="18"/>
                <w:szCs w:val="18"/>
              </w:rPr>
              <w:t>58120002</w:t>
            </w:r>
          </w:p>
          <w:p>
            <w:pPr>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毕业设计</w:t>
            </w:r>
          </w:p>
          <w:p>
            <w:pPr>
              <w:adjustRightInd w:val="0"/>
              <w:spacing w:line="240" w:lineRule="exact"/>
              <w:jc w:val="left"/>
              <w:rPr>
                <w:color w:val="auto"/>
                <w:sz w:val="18"/>
                <w:szCs w:val="18"/>
              </w:rPr>
            </w:pPr>
            <w:r>
              <w:rPr>
                <w:color w:val="auto"/>
                <w:sz w:val="18"/>
                <w:szCs w:val="18"/>
              </w:rPr>
              <w:t>Graduation Project</w:t>
            </w:r>
          </w:p>
          <w:p>
            <w:pPr>
              <w:pStyle w:val="18"/>
              <w:adjustRightInd w:val="0"/>
              <w:spacing w:line="240" w:lineRule="exact"/>
              <w:jc w:val="left"/>
              <w:rPr>
                <w:color w:val="auto"/>
              </w:rPr>
            </w:pPr>
            <w:r>
              <w:rPr>
                <w:color w:val="auto"/>
              </w:rPr>
              <w:t>毕业教育</w:t>
            </w:r>
          </w:p>
          <w:p>
            <w:pPr>
              <w:pStyle w:val="18"/>
              <w:adjustRightInd w:val="0"/>
              <w:spacing w:line="240" w:lineRule="exact"/>
              <w:jc w:val="left"/>
              <w:rPr>
                <w:color w:val="auto"/>
              </w:rPr>
            </w:pPr>
            <w:r>
              <w:rPr>
                <w:color w:val="auto"/>
              </w:rPr>
              <w:t xml:space="preserve">Graduation Education  </w:t>
            </w:r>
          </w:p>
        </w:tc>
        <w:tc>
          <w:tcPr>
            <w:tcW w:w="531" w:type="dxa"/>
          </w:tcPr>
          <w:p>
            <w:pPr>
              <w:pStyle w:val="226"/>
              <w:rPr>
                <w:color w:val="auto"/>
              </w:rPr>
            </w:pPr>
            <w:r>
              <w:rPr>
                <w:color w:val="auto"/>
              </w:rPr>
              <w:t>1</w:t>
            </w:r>
            <w:r>
              <w:rPr>
                <w:rFonts w:hint="eastAsia"/>
                <w:color w:val="auto"/>
              </w:rPr>
              <w:t>8</w:t>
            </w:r>
          </w:p>
          <w:p>
            <w:pPr>
              <w:pStyle w:val="226"/>
              <w:rPr>
                <w:color w:val="auto"/>
              </w:rPr>
            </w:pPr>
          </w:p>
          <w:p>
            <w:pPr>
              <w:pStyle w:val="226"/>
              <w:rPr>
                <w:color w:val="auto"/>
              </w:rPr>
            </w:pPr>
            <w:r>
              <w:rPr>
                <w:color w:val="auto"/>
              </w:rPr>
              <w:t>0.5</w:t>
            </w:r>
          </w:p>
          <w:p>
            <w:pPr>
              <w:pStyle w:val="226"/>
              <w:rPr>
                <w:color w:val="auto"/>
              </w:rPr>
            </w:pPr>
          </w:p>
        </w:tc>
        <w:tc>
          <w:tcPr>
            <w:tcW w:w="534" w:type="dxa"/>
          </w:tcPr>
          <w:p>
            <w:pPr>
              <w:pStyle w:val="226"/>
              <w:rPr>
                <w:color w:val="auto"/>
              </w:rPr>
            </w:pPr>
            <w:r>
              <w:rPr>
                <w:color w:val="auto"/>
              </w:rPr>
              <w:t>1</w:t>
            </w:r>
            <w:r>
              <w:rPr>
                <w:rFonts w:hint="eastAsia"/>
                <w:color w:val="auto"/>
              </w:rPr>
              <w:t>5</w:t>
            </w:r>
            <w:r>
              <w:rPr>
                <w:color w:val="auto"/>
              </w:rPr>
              <w:t>.0</w:t>
            </w:r>
          </w:p>
          <w:p>
            <w:pPr>
              <w:pStyle w:val="226"/>
              <w:rPr>
                <w:color w:val="auto"/>
              </w:rPr>
            </w:pPr>
          </w:p>
          <w:p>
            <w:pPr>
              <w:pStyle w:val="226"/>
              <w:rPr>
                <w:color w:val="auto"/>
              </w:rPr>
            </w:pPr>
            <w:r>
              <w:rPr>
                <w:color w:val="auto"/>
              </w:rPr>
              <w:t>0.0</w:t>
            </w:r>
          </w:p>
          <w:p>
            <w:pPr>
              <w:pStyle w:val="226"/>
              <w:rPr>
                <w:color w:val="auto"/>
              </w:rPr>
            </w:pPr>
          </w:p>
        </w:tc>
        <w:tc>
          <w:tcPr>
            <w:tcW w:w="418" w:type="dxa"/>
            <w:vAlign w:val="center"/>
          </w:tcPr>
          <w:p>
            <w:pPr>
              <w:pStyle w:val="226"/>
              <w:rPr>
                <w:color w:val="auto"/>
              </w:rPr>
            </w:pPr>
          </w:p>
        </w:tc>
        <w:tc>
          <w:tcPr>
            <w:tcW w:w="418" w:type="dxa"/>
            <w:vAlign w:val="center"/>
          </w:tcPr>
          <w:p>
            <w:pPr>
              <w:pStyle w:val="226"/>
              <w:rPr>
                <w:color w:val="auto"/>
              </w:rPr>
            </w:pPr>
            <w:r>
              <w:rPr>
                <w:rFonts w:hint="eastAsia"/>
                <w:color w:val="auto"/>
              </w:rPr>
              <w:t>0.5</w:t>
            </w:r>
          </w:p>
        </w:tc>
        <w:tc>
          <w:tcPr>
            <w:tcW w:w="420" w:type="dxa"/>
            <w:vAlign w:val="center"/>
          </w:tcPr>
          <w:p>
            <w:pPr>
              <w:pStyle w:val="226"/>
              <w:rPr>
                <w:color w:val="auto"/>
              </w:rPr>
            </w:pPr>
            <w:r>
              <w:rPr>
                <w:color w:val="auto"/>
              </w:rPr>
              <w:t>1</w:t>
            </w:r>
            <w:r>
              <w:rPr>
                <w:rFonts w:hint="eastAsia"/>
                <w:color w:val="auto"/>
              </w:rPr>
              <w:t>9</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jc w:val="center"/>
        </w:trPr>
        <w:tc>
          <w:tcPr>
            <w:tcW w:w="540" w:type="dxa"/>
            <w:vAlign w:val="center"/>
          </w:tcPr>
          <w:p>
            <w:pPr>
              <w:spacing w:line="240" w:lineRule="exact"/>
              <w:rPr>
                <w:bCs/>
                <w:color w:val="auto"/>
                <w:sz w:val="18"/>
                <w:szCs w:val="18"/>
              </w:rPr>
            </w:pPr>
            <w:r>
              <w:rPr>
                <w:bCs/>
                <w:color w:val="auto"/>
                <w:sz w:val="18"/>
                <w:szCs w:val="18"/>
              </w:rPr>
              <w:t>合计</w:t>
            </w:r>
          </w:p>
        </w:tc>
        <w:tc>
          <w:tcPr>
            <w:tcW w:w="533" w:type="dxa"/>
            <w:vAlign w:val="center"/>
          </w:tcPr>
          <w:p>
            <w:pPr>
              <w:spacing w:line="240" w:lineRule="exact"/>
              <w:rPr>
                <w:bCs/>
                <w:color w:val="auto"/>
                <w:sz w:val="18"/>
                <w:szCs w:val="18"/>
              </w:rPr>
            </w:pPr>
            <w:r>
              <w:rPr>
                <w:bCs/>
                <w:color w:val="auto"/>
                <w:sz w:val="18"/>
                <w:szCs w:val="18"/>
              </w:rPr>
              <w:fldChar w:fldCharType="begin"/>
            </w:r>
            <w:r>
              <w:rPr>
                <w:bCs/>
                <w:color w:val="auto"/>
                <w:sz w:val="18"/>
                <w:szCs w:val="18"/>
              </w:rPr>
              <w:instrText xml:space="preserve"> =SUM(ABOVE) </w:instrText>
            </w:r>
            <w:r>
              <w:rPr>
                <w:bCs/>
                <w:color w:val="auto"/>
                <w:sz w:val="18"/>
                <w:szCs w:val="18"/>
              </w:rPr>
              <w:fldChar w:fldCharType="separate"/>
            </w:r>
            <w:r>
              <w:rPr>
                <w:bCs/>
                <w:color w:val="auto"/>
                <w:sz w:val="18"/>
                <w:szCs w:val="18"/>
              </w:rPr>
              <w:t>97</w:t>
            </w:r>
            <w:r>
              <w:rPr>
                <w:bCs/>
                <w:color w:val="auto"/>
                <w:sz w:val="18"/>
                <w:szCs w:val="18"/>
              </w:rPr>
              <w:fldChar w:fldCharType="end"/>
            </w:r>
          </w:p>
        </w:tc>
        <w:tc>
          <w:tcPr>
            <w:tcW w:w="533" w:type="dxa"/>
            <w:vAlign w:val="center"/>
          </w:tcPr>
          <w:p>
            <w:pPr>
              <w:spacing w:line="240" w:lineRule="exact"/>
              <w:ind w:left="-105" w:leftChars="-50" w:right="-105" w:rightChars="-50"/>
              <w:rPr>
                <w:bCs/>
                <w:color w:val="auto"/>
                <w:sz w:val="18"/>
                <w:szCs w:val="18"/>
              </w:rPr>
            </w:pPr>
            <w:r>
              <w:rPr>
                <w:bCs/>
                <w:color w:val="auto"/>
                <w:sz w:val="18"/>
                <w:szCs w:val="18"/>
              </w:rPr>
              <w:fldChar w:fldCharType="begin"/>
            </w:r>
            <w:r>
              <w:rPr>
                <w:bCs/>
                <w:color w:val="auto"/>
                <w:sz w:val="18"/>
                <w:szCs w:val="18"/>
              </w:rPr>
              <w:instrText xml:space="preserve"> =SUM(ABOVE) </w:instrText>
            </w:r>
            <w:r>
              <w:rPr>
                <w:bCs/>
                <w:color w:val="auto"/>
                <w:sz w:val="18"/>
                <w:szCs w:val="18"/>
              </w:rPr>
              <w:fldChar w:fldCharType="separate"/>
            </w:r>
            <w:r>
              <w:rPr>
                <w:bCs/>
                <w:color w:val="auto"/>
                <w:sz w:val="18"/>
                <w:szCs w:val="18"/>
              </w:rPr>
              <w:t>7</w:t>
            </w:r>
            <w:r>
              <w:rPr>
                <w:bCs/>
                <w:color w:val="auto"/>
                <w:sz w:val="18"/>
                <w:szCs w:val="18"/>
              </w:rPr>
              <w:fldChar w:fldCharType="end"/>
            </w:r>
          </w:p>
        </w:tc>
        <w:tc>
          <w:tcPr>
            <w:tcW w:w="5176" w:type="dxa"/>
            <w:gridSpan w:val="2"/>
            <w:vAlign w:val="center"/>
          </w:tcPr>
          <w:p>
            <w:pPr>
              <w:spacing w:line="340" w:lineRule="exact"/>
              <w:ind w:left="-50" w:right="-105" w:rightChars="-50"/>
              <w:rPr>
                <w:bCs/>
                <w:color w:val="auto"/>
                <w:sz w:val="18"/>
                <w:szCs w:val="18"/>
              </w:rPr>
            </w:pPr>
          </w:p>
        </w:tc>
        <w:tc>
          <w:tcPr>
            <w:tcW w:w="531" w:type="dxa"/>
            <w:vAlign w:val="center"/>
          </w:tcPr>
          <w:p>
            <w:pPr>
              <w:pStyle w:val="226"/>
              <w:rPr>
                <w:color w:val="auto"/>
              </w:rPr>
            </w:pPr>
            <w:r>
              <w:rPr>
                <w:rFonts w:hint="eastAsia"/>
                <w:color w:val="auto"/>
              </w:rPr>
              <w:t>42</w:t>
            </w:r>
          </w:p>
        </w:tc>
        <w:tc>
          <w:tcPr>
            <w:tcW w:w="534" w:type="dxa"/>
            <w:vAlign w:val="center"/>
          </w:tcPr>
          <w:p>
            <w:pPr>
              <w:pStyle w:val="226"/>
              <w:rPr>
                <w:color w:val="auto"/>
              </w:rPr>
            </w:pPr>
            <w:r>
              <w:rPr>
                <w:color w:val="auto"/>
              </w:rPr>
              <w:t>3</w:t>
            </w:r>
            <w:r>
              <w:rPr>
                <w:rFonts w:hint="eastAsia"/>
                <w:color w:val="auto"/>
              </w:rPr>
              <w:t>8</w:t>
            </w:r>
          </w:p>
        </w:tc>
        <w:tc>
          <w:tcPr>
            <w:tcW w:w="418" w:type="dxa"/>
            <w:vAlign w:val="center"/>
          </w:tcPr>
          <w:p>
            <w:pPr>
              <w:pStyle w:val="226"/>
              <w:rPr>
                <w:color w:val="auto"/>
              </w:rPr>
            </w:pPr>
            <w:r>
              <w:rPr>
                <w:rFonts w:hint="eastAsia"/>
                <w:color w:val="auto"/>
              </w:rPr>
              <w:t>2</w:t>
            </w:r>
          </w:p>
        </w:tc>
        <w:tc>
          <w:tcPr>
            <w:tcW w:w="418" w:type="dxa"/>
            <w:vAlign w:val="center"/>
          </w:tcPr>
          <w:p>
            <w:pPr>
              <w:pStyle w:val="226"/>
              <w:rPr>
                <w:color w:val="auto"/>
              </w:rPr>
            </w:pPr>
            <w:r>
              <w:rPr>
                <w:color w:val="auto"/>
              </w:rPr>
              <w:fldChar w:fldCharType="begin"/>
            </w:r>
            <w:r>
              <w:rPr>
                <w:color w:val="auto"/>
              </w:rPr>
              <w:instrText xml:space="preserve"> =SUM(ABOVE) </w:instrText>
            </w:r>
            <w:r>
              <w:rPr>
                <w:color w:val="auto"/>
              </w:rPr>
              <w:fldChar w:fldCharType="separate"/>
            </w:r>
            <w:r>
              <w:rPr>
                <w:color w:val="auto"/>
              </w:rPr>
              <w:t>6</w:t>
            </w:r>
            <w:r>
              <w:rPr>
                <w:color w:val="auto"/>
              </w:rPr>
              <w:fldChar w:fldCharType="end"/>
            </w:r>
          </w:p>
        </w:tc>
        <w:tc>
          <w:tcPr>
            <w:tcW w:w="420" w:type="dxa"/>
            <w:vAlign w:val="center"/>
          </w:tcPr>
          <w:p>
            <w:pPr>
              <w:pStyle w:val="226"/>
              <w:rPr>
                <w:color w:val="auto"/>
              </w:rPr>
            </w:pPr>
            <w:r>
              <w:rPr>
                <w:color w:val="auto"/>
              </w:rPr>
              <w:fldChar w:fldCharType="begin"/>
            </w:r>
            <w:r>
              <w:rPr>
                <w:color w:val="auto"/>
              </w:rPr>
              <w:instrText xml:space="preserve"> =SUM(ABOVE) </w:instrText>
            </w:r>
            <w:r>
              <w:rPr>
                <w:color w:val="auto"/>
              </w:rPr>
              <w:fldChar w:fldCharType="separate"/>
            </w:r>
            <w:r>
              <w:rPr>
                <w:color w:val="auto"/>
              </w:rPr>
              <w:t>154</w:t>
            </w:r>
            <w:r>
              <w:rPr>
                <w:color w:val="auto"/>
              </w:rPr>
              <w:fldChar w:fldCharType="end"/>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380" w:hRule="atLeast"/>
          <w:jc w:val="center"/>
        </w:trPr>
        <w:tc>
          <w:tcPr>
            <w:tcW w:w="540" w:type="dxa"/>
            <w:vAlign w:val="center"/>
          </w:tcPr>
          <w:p>
            <w:pPr>
              <w:spacing w:line="276" w:lineRule="exact"/>
              <w:rPr>
                <w:bCs/>
                <w:color w:val="auto"/>
                <w:kern w:val="18"/>
                <w:sz w:val="18"/>
              </w:rPr>
            </w:pPr>
            <w:r>
              <w:rPr>
                <w:bCs/>
                <w:color w:val="auto"/>
                <w:kern w:val="18"/>
                <w:sz w:val="18"/>
              </w:rPr>
              <w:t>说明</w:t>
            </w:r>
          </w:p>
        </w:tc>
        <w:tc>
          <w:tcPr>
            <w:tcW w:w="8974" w:type="dxa"/>
            <w:gridSpan w:val="10"/>
            <w:vAlign w:val="center"/>
          </w:tcPr>
          <w:p>
            <w:pPr>
              <w:spacing w:line="340" w:lineRule="exact"/>
              <w:rPr>
                <w:bCs/>
                <w:color w:val="auto"/>
                <w:sz w:val="18"/>
                <w:szCs w:val="18"/>
              </w:rPr>
            </w:pPr>
            <w:r>
              <w:rPr>
                <w:bCs/>
                <w:color w:val="auto"/>
                <w:sz w:val="18"/>
                <w:szCs w:val="18"/>
              </w:rPr>
              <w:t>1. 《军事训练》单独计算学分。</w:t>
            </w:r>
          </w:p>
          <w:p>
            <w:pPr>
              <w:spacing w:line="340" w:lineRule="exact"/>
              <w:rPr>
                <w:bCs/>
                <w:color w:val="auto"/>
                <w:sz w:val="18"/>
                <w:szCs w:val="18"/>
              </w:rPr>
            </w:pPr>
            <w:r>
              <w:rPr>
                <w:bCs/>
                <w:color w:val="auto"/>
                <w:sz w:val="18"/>
                <w:szCs w:val="18"/>
              </w:rPr>
              <w:t>2. 带“*”号的实践环节分小组分散到整个学期内完成。</w:t>
            </w:r>
          </w:p>
          <w:p>
            <w:pPr>
              <w:pStyle w:val="225"/>
              <w:jc w:val="left"/>
              <w:rPr>
                <w:color w:val="auto"/>
              </w:rPr>
            </w:pPr>
            <w:r>
              <w:rPr>
                <w:color w:val="auto"/>
              </w:rPr>
              <w:t>专业方向：</w:t>
            </w:r>
            <w:r>
              <w:rPr>
                <w:rFonts w:hint="eastAsia" w:ascii="宋体" w:hAnsi="宋体" w:cs="宋体"/>
                <w:color w:val="auto"/>
              </w:rPr>
              <w:t>Ⅰ先进</w:t>
            </w:r>
            <w:r>
              <w:rPr>
                <w:rFonts w:hint="eastAsia"/>
                <w:color w:val="auto"/>
              </w:rPr>
              <w:t>模具技术</w:t>
            </w:r>
            <w:r>
              <w:rPr>
                <w:color w:val="auto"/>
              </w:rPr>
              <w:t>；</w:t>
            </w:r>
            <w:r>
              <w:rPr>
                <w:rFonts w:hint="eastAsia" w:ascii="宋体" w:hAnsi="宋体" w:cs="宋体"/>
                <w:color w:val="auto"/>
              </w:rPr>
              <w:t>Ⅱ数字化成型技术</w:t>
            </w:r>
          </w:p>
        </w:tc>
      </w:tr>
    </w:tbl>
    <w:p>
      <w:pPr>
        <w:spacing w:line="300" w:lineRule="exact"/>
        <w:rPr>
          <w:color w:val="auto"/>
          <w:sz w:val="24"/>
        </w:rPr>
      </w:pPr>
    </w:p>
    <w:p>
      <w:pPr>
        <w:spacing w:line="300" w:lineRule="exact"/>
        <w:rPr>
          <w:color w:val="auto"/>
          <w:sz w:val="24"/>
        </w:rPr>
      </w:pPr>
    </w:p>
    <w:p>
      <w:pPr>
        <w:spacing w:line="300" w:lineRule="exact"/>
        <w:rPr>
          <w:color w:val="auto"/>
          <w:sz w:val="24"/>
        </w:rPr>
      </w:pPr>
    </w:p>
    <w:p>
      <w:pPr>
        <w:spacing w:line="300" w:lineRule="exact"/>
        <w:rPr>
          <w:color w:val="auto"/>
          <w:sz w:val="24"/>
        </w:rPr>
      </w:pPr>
      <w:r>
        <w:rPr>
          <w:color w:val="auto"/>
          <w:sz w:val="24"/>
        </w:rPr>
        <w:t>表三：</w:t>
      </w:r>
    </w:p>
    <w:p>
      <w:pPr>
        <w:spacing w:line="360" w:lineRule="exact"/>
        <w:jc w:val="center"/>
        <w:rPr>
          <w:rFonts w:eastAsia="黑体"/>
          <w:bCs/>
          <w:color w:val="auto"/>
          <w:sz w:val="30"/>
        </w:rPr>
      </w:pPr>
      <w:r>
        <w:rPr>
          <w:rFonts w:eastAsia="黑体"/>
          <w:bCs/>
          <w:color w:val="auto"/>
          <w:sz w:val="30"/>
        </w:rPr>
        <w:t>课程设置及各学期学时学分分配表</w:t>
      </w:r>
    </w:p>
    <w:p>
      <w:pPr>
        <w:spacing w:line="300" w:lineRule="exact"/>
        <w:rPr>
          <w:b/>
          <w:bCs/>
          <w:color w:val="auto"/>
          <w:sz w:val="24"/>
        </w:rPr>
      </w:pPr>
      <w:r>
        <w:rPr>
          <w:b/>
          <w:bCs/>
          <w:color w:val="auto"/>
          <w:sz w:val="24"/>
        </w:rPr>
        <w:t>1．必修课</w:t>
      </w:r>
    </w:p>
    <w:tbl>
      <w:tblPr>
        <w:tblStyle w:val="30"/>
        <w:tblW w:w="956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8"/>
        <w:gridCol w:w="961"/>
        <w:gridCol w:w="1873"/>
        <w:gridCol w:w="425"/>
        <w:gridCol w:w="425"/>
        <w:gridCol w:w="426"/>
        <w:gridCol w:w="425"/>
        <w:gridCol w:w="425"/>
        <w:gridCol w:w="425"/>
        <w:gridCol w:w="425"/>
        <w:gridCol w:w="426"/>
        <w:gridCol w:w="425"/>
        <w:gridCol w:w="426"/>
        <w:gridCol w:w="425"/>
        <w:gridCol w:w="426"/>
        <w:gridCol w:w="425"/>
        <w:gridCol w:w="426"/>
        <w:gridCol w:w="3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55" w:hRule="atLeast"/>
          <w:tblHeader/>
          <w:jc w:val="center"/>
        </w:trPr>
        <w:tc>
          <w:tcPr>
            <w:tcW w:w="418" w:type="dxa"/>
            <w:vMerge w:val="restart"/>
            <w:tcBorders>
              <w:top w:val="single" w:color="000000" w:sz="12" w:space="0"/>
              <w:bottom w:val="single" w:color="auto" w:sz="4" w:space="0"/>
            </w:tcBorders>
            <w:vAlign w:val="center"/>
          </w:tcPr>
          <w:p>
            <w:pPr>
              <w:pStyle w:val="217"/>
              <w:rPr>
                <w:color w:val="auto"/>
              </w:rPr>
            </w:pPr>
            <w:r>
              <w:rPr>
                <w:color w:val="auto"/>
              </w:rPr>
              <w:t>课程性质</w:t>
            </w:r>
          </w:p>
        </w:tc>
        <w:tc>
          <w:tcPr>
            <w:tcW w:w="961" w:type="dxa"/>
            <w:vMerge w:val="restart"/>
            <w:vAlign w:val="center"/>
          </w:tcPr>
          <w:p>
            <w:pPr>
              <w:pStyle w:val="219"/>
              <w:pBdr>
                <w:top w:val="none" w:color="auto" w:sz="0" w:space="0"/>
                <w:left w:val="none" w:color="auto" w:sz="0" w:space="0"/>
                <w:right w:val="none" w:color="auto" w:sz="0" w:space="0"/>
              </w:pBdr>
              <w:rPr>
                <w:color w:val="auto"/>
              </w:rPr>
            </w:pPr>
            <w:r>
              <w:rPr>
                <w:color w:val="auto"/>
              </w:rPr>
              <w:t>课程</w:t>
            </w:r>
          </w:p>
          <w:p>
            <w:pPr>
              <w:pStyle w:val="219"/>
              <w:pBdr>
                <w:top w:val="none" w:color="auto" w:sz="0" w:space="0"/>
                <w:left w:val="none" w:color="auto" w:sz="0" w:space="0"/>
                <w:right w:val="none" w:color="auto" w:sz="0" w:space="0"/>
              </w:pBdr>
              <w:rPr>
                <w:color w:val="auto"/>
                <w:szCs w:val="18"/>
              </w:rPr>
            </w:pPr>
            <w:r>
              <w:rPr>
                <w:color w:val="auto"/>
              </w:rPr>
              <w:t>代码</w:t>
            </w:r>
          </w:p>
        </w:tc>
        <w:tc>
          <w:tcPr>
            <w:tcW w:w="1873" w:type="dxa"/>
            <w:vMerge w:val="restart"/>
            <w:vAlign w:val="center"/>
          </w:tcPr>
          <w:p>
            <w:pPr>
              <w:pStyle w:val="219"/>
              <w:rPr>
                <w:color w:val="auto"/>
              </w:rPr>
            </w:pPr>
            <w:r>
              <w:rPr>
                <w:color w:val="auto"/>
              </w:rPr>
              <w:t>课程名称</w:t>
            </w:r>
          </w:p>
        </w:tc>
        <w:tc>
          <w:tcPr>
            <w:tcW w:w="425" w:type="dxa"/>
            <w:vMerge w:val="restart"/>
            <w:vAlign w:val="center"/>
          </w:tcPr>
          <w:p>
            <w:pPr>
              <w:adjustRightInd w:val="0"/>
              <w:snapToGrid w:val="0"/>
              <w:spacing w:line="240" w:lineRule="exact"/>
              <w:rPr>
                <w:color w:val="auto"/>
                <w:sz w:val="18"/>
                <w:szCs w:val="18"/>
              </w:rPr>
            </w:pPr>
            <w:r>
              <w:rPr>
                <w:color w:val="auto"/>
                <w:sz w:val="18"/>
                <w:szCs w:val="18"/>
              </w:rPr>
              <w:t>学</w:t>
            </w:r>
          </w:p>
          <w:p>
            <w:pPr>
              <w:adjustRightInd w:val="0"/>
              <w:snapToGrid w:val="0"/>
              <w:spacing w:line="240" w:lineRule="exact"/>
              <w:rPr>
                <w:color w:val="auto"/>
                <w:sz w:val="18"/>
                <w:szCs w:val="18"/>
              </w:rPr>
            </w:pPr>
          </w:p>
          <w:p>
            <w:pPr>
              <w:adjustRightInd w:val="0"/>
              <w:snapToGrid w:val="0"/>
              <w:spacing w:line="240" w:lineRule="exact"/>
              <w:rPr>
                <w:color w:val="auto"/>
                <w:sz w:val="18"/>
                <w:szCs w:val="18"/>
              </w:rPr>
            </w:pPr>
            <w:r>
              <w:rPr>
                <w:color w:val="auto"/>
                <w:sz w:val="18"/>
                <w:szCs w:val="18"/>
              </w:rPr>
              <w:t>分</w:t>
            </w:r>
          </w:p>
        </w:tc>
        <w:tc>
          <w:tcPr>
            <w:tcW w:w="2126" w:type="dxa"/>
            <w:gridSpan w:val="5"/>
            <w:vAlign w:val="center"/>
          </w:tcPr>
          <w:p>
            <w:pPr>
              <w:pStyle w:val="218"/>
              <w:rPr>
                <w:color w:val="auto"/>
              </w:rPr>
            </w:pPr>
            <w:r>
              <w:rPr>
                <w:color w:val="auto"/>
              </w:rPr>
              <w:t>学时数</w:t>
            </w:r>
          </w:p>
        </w:tc>
        <w:tc>
          <w:tcPr>
            <w:tcW w:w="3404" w:type="dxa"/>
            <w:gridSpan w:val="8"/>
            <w:vAlign w:val="center"/>
          </w:tcPr>
          <w:p>
            <w:pPr>
              <w:pStyle w:val="218"/>
              <w:rPr>
                <w:color w:val="auto"/>
              </w:rPr>
            </w:pPr>
            <w:r>
              <w:rPr>
                <w:color w:val="auto"/>
              </w:rPr>
              <w:t>各学期授课周数、周学时</w:t>
            </w:r>
          </w:p>
        </w:tc>
        <w:tc>
          <w:tcPr>
            <w:tcW w:w="357" w:type="dxa"/>
            <w:vMerge w:val="restart"/>
            <w:vAlign w:val="center"/>
          </w:tcPr>
          <w:p>
            <w:pPr>
              <w:pStyle w:val="225"/>
              <w:rPr>
                <w:color w:val="auto"/>
              </w:rPr>
            </w:pPr>
            <w:r>
              <w:rPr>
                <w:color w:val="auto"/>
              </w:rPr>
              <w:t>备</w:t>
            </w:r>
          </w:p>
          <w:p>
            <w:pPr>
              <w:pStyle w:val="225"/>
              <w:rPr>
                <w:color w:val="auto"/>
              </w:rPr>
            </w:pPr>
          </w:p>
          <w:p>
            <w:pPr>
              <w:pStyle w:val="225"/>
              <w:rPr>
                <w:color w:val="auto"/>
              </w:rPr>
            </w:pPr>
            <w:r>
              <w:rPr>
                <w:color w:val="auto"/>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18" w:hRule="atLeast"/>
          <w:tblHeader/>
          <w:jc w:val="center"/>
        </w:trPr>
        <w:tc>
          <w:tcPr>
            <w:tcW w:w="418" w:type="dxa"/>
            <w:vMerge w:val="continue"/>
            <w:tcBorders>
              <w:top w:val="single" w:color="000000" w:sz="4" w:space="0"/>
              <w:bottom w:val="single" w:color="auto" w:sz="4" w:space="0"/>
            </w:tcBorders>
            <w:vAlign w:val="center"/>
          </w:tcPr>
          <w:p>
            <w:pPr>
              <w:adjustRightInd w:val="0"/>
              <w:snapToGrid w:val="0"/>
              <w:spacing w:line="240" w:lineRule="exact"/>
              <w:rPr>
                <w:color w:val="auto"/>
                <w:sz w:val="18"/>
                <w:szCs w:val="18"/>
              </w:rPr>
            </w:pPr>
          </w:p>
        </w:tc>
        <w:tc>
          <w:tcPr>
            <w:tcW w:w="961" w:type="dxa"/>
            <w:vMerge w:val="continue"/>
            <w:vAlign w:val="center"/>
          </w:tcPr>
          <w:p>
            <w:pPr>
              <w:adjustRightInd w:val="0"/>
              <w:snapToGrid w:val="0"/>
              <w:spacing w:line="240" w:lineRule="exact"/>
              <w:rPr>
                <w:color w:val="auto"/>
                <w:sz w:val="18"/>
                <w:szCs w:val="18"/>
              </w:rPr>
            </w:pPr>
          </w:p>
        </w:tc>
        <w:tc>
          <w:tcPr>
            <w:tcW w:w="1873" w:type="dxa"/>
            <w:vMerge w:val="continue"/>
            <w:vAlign w:val="center"/>
          </w:tcPr>
          <w:p>
            <w:pPr>
              <w:adjustRightInd w:val="0"/>
              <w:snapToGrid w:val="0"/>
              <w:spacing w:line="240" w:lineRule="exact"/>
              <w:rPr>
                <w:color w:val="auto"/>
                <w:sz w:val="18"/>
                <w:szCs w:val="18"/>
              </w:rPr>
            </w:pPr>
          </w:p>
        </w:tc>
        <w:tc>
          <w:tcPr>
            <w:tcW w:w="425" w:type="dxa"/>
            <w:vMerge w:val="continue"/>
            <w:vAlign w:val="center"/>
          </w:tcPr>
          <w:p>
            <w:pPr>
              <w:adjustRightInd w:val="0"/>
              <w:snapToGrid w:val="0"/>
              <w:spacing w:line="240" w:lineRule="exact"/>
              <w:rPr>
                <w:color w:val="auto"/>
                <w:sz w:val="18"/>
                <w:szCs w:val="18"/>
              </w:rPr>
            </w:pPr>
          </w:p>
        </w:tc>
        <w:tc>
          <w:tcPr>
            <w:tcW w:w="425" w:type="dxa"/>
            <w:vMerge w:val="restart"/>
            <w:vAlign w:val="center"/>
          </w:tcPr>
          <w:p>
            <w:pPr>
              <w:pStyle w:val="218"/>
              <w:rPr>
                <w:color w:val="auto"/>
              </w:rPr>
            </w:pPr>
            <w:r>
              <w:rPr>
                <w:color w:val="auto"/>
              </w:rPr>
              <w:t>总</w:t>
            </w:r>
          </w:p>
          <w:p>
            <w:pPr>
              <w:pStyle w:val="218"/>
              <w:rPr>
                <w:color w:val="auto"/>
              </w:rPr>
            </w:pPr>
            <w:r>
              <w:rPr>
                <w:color w:val="auto"/>
              </w:rPr>
              <w:t>学</w:t>
            </w:r>
          </w:p>
          <w:p>
            <w:pPr>
              <w:pStyle w:val="218"/>
              <w:rPr>
                <w:color w:val="auto"/>
              </w:rPr>
            </w:pPr>
            <w:r>
              <w:rPr>
                <w:color w:val="auto"/>
              </w:rPr>
              <w:t>时</w:t>
            </w:r>
          </w:p>
        </w:tc>
        <w:tc>
          <w:tcPr>
            <w:tcW w:w="1701" w:type="dxa"/>
            <w:gridSpan w:val="4"/>
            <w:vAlign w:val="center"/>
          </w:tcPr>
          <w:p>
            <w:pPr>
              <w:adjustRightInd w:val="0"/>
              <w:snapToGrid w:val="0"/>
              <w:spacing w:line="220" w:lineRule="exact"/>
              <w:ind w:firstLine="90" w:firstLineChars="50"/>
              <w:rPr>
                <w:color w:val="auto"/>
                <w:sz w:val="18"/>
                <w:szCs w:val="18"/>
              </w:rPr>
            </w:pPr>
            <w:r>
              <w:rPr>
                <w:color w:val="auto"/>
                <w:sz w:val="18"/>
                <w:szCs w:val="18"/>
              </w:rPr>
              <w:t>其中</w:t>
            </w:r>
          </w:p>
        </w:tc>
        <w:tc>
          <w:tcPr>
            <w:tcW w:w="425" w:type="dxa"/>
            <w:vAlign w:val="center"/>
          </w:tcPr>
          <w:p>
            <w:pPr>
              <w:pStyle w:val="218"/>
              <w:rPr>
                <w:color w:val="auto"/>
              </w:rPr>
            </w:pPr>
            <w:r>
              <w:rPr>
                <w:color w:val="auto"/>
              </w:rPr>
              <w:t>一</w:t>
            </w:r>
          </w:p>
        </w:tc>
        <w:tc>
          <w:tcPr>
            <w:tcW w:w="426" w:type="dxa"/>
            <w:vAlign w:val="center"/>
          </w:tcPr>
          <w:p>
            <w:pPr>
              <w:pStyle w:val="218"/>
              <w:rPr>
                <w:color w:val="auto"/>
              </w:rPr>
            </w:pPr>
            <w:r>
              <w:rPr>
                <w:color w:val="auto"/>
              </w:rPr>
              <w:t>二</w:t>
            </w:r>
          </w:p>
        </w:tc>
        <w:tc>
          <w:tcPr>
            <w:tcW w:w="425" w:type="dxa"/>
            <w:vAlign w:val="center"/>
          </w:tcPr>
          <w:p>
            <w:pPr>
              <w:pStyle w:val="218"/>
              <w:rPr>
                <w:color w:val="auto"/>
              </w:rPr>
            </w:pPr>
            <w:r>
              <w:rPr>
                <w:color w:val="auto"/>
              </w:rPr>
              <w:t>三</w:t>
            </w:r>
          </w:p>
        </w:tc>
        <w:tc>
          <w:tcPr>
            <w:tcW w:w="426" w:type="dxa"/>
            <w:vAlign w:val="center"/>
          </w:tcPr>
          <w:p>
            <w:pPr>
              <w:pStyle w:val="218"/>
              <w:rPr>
                <w:color w:val="auto"/>
              </w:rPr>
            </w:pPr>
            <w:r>
              <w:rPr>
                <w:color w:val="auto"/>
              </w:rPr>
              <w:t>四</w:t>
            </w:r>
          </w:p>
        </w:tc>
        <w:tc>
          <w:tcPr>
            <w:tcW w:w="425" w:type="dxa"/>
            <w:vAlign w:val="center"/>
          </w:tcPr>
          <w:p>
            <w:pPr>
              <w:pStyle w:val="218"/>
              <w:rPr>
                <w:color w:val="auto"/>
              </w:rPr>
            </w:pPr>
            <w:r>
              <w:rPr>
                <w:color w:val="auto"/>
              </w:rPr>
              <w:t>五</w:t>
            </w:r>
          </w:p>
        </w:tc>
        <w:tc>
          <w:tcPr>
            <w:tcW w:w="426" w:type="dxa"/>
            <w:vAlign w:val="center"/>
          </w:tcPr>
          <w:p>
            <w:pPr>
              <w:pStyle w:val="218"/>
              <w:rPr>
                <w:color w:val="auto"/>
              </w:rPr>
            </w:pPr>
            <w:r>
              <w:rPr>
                <w:color w:val="auto"/>
              </w:rPr>
              <w:t>六</w:t>
            </w:r>
          </w:p>
        </w:tc>
        <w:tc>
          <w:tcPr>
            <w:tcW w:w="425" w:type="dxa"/>
            <w:vAlign w:val="center"/>
          </w:tcPr>
          <w:p>
            <w:pPr>
              <w:pStyle w:val="218"/>
              <w:rPr>
                <w:color w:val="auto"/>
              </w:rPr>
            </w:pPr>
            <w:r>
              <w:rPr>
                <w:color w:val="auto"/>
              </w:rPr>
              <w:t>七</w:t>
            </w:r>
          </w:p>
        </w:tc>
        <w:tc>
          <w:tcPr>
            <w:tcW w:w="426" w:type="dxa"/>
            <w:vAlign w:val="center"/>
          </w:tcPr>
          <w:p>
            <w:pPr>
              <w:pStyle w:val="218"/>
              <w:rPr>
                <w:color w:val="auto"/>
              </w:rPr>
            </w:pPr>
            <w:r>
              <w:rPr>
                <w:color w:val="auto"/>
              </w:rPr>
              <w:t>八</w:t>
            </w:r>
          </w:p>
        </w:tc>
        <w:tc>
          <w:tcPr>
            <w:tcW w:w="357" w:type="dxa"/>
            <w:vMerge w:val="continue"/>
            <w:vAlign w:val="center"/>
          </w:tcPr>
          <w:p>
            <w:pPr>
              <w:adjustRightInd w:val="0"/>
              <w:snapToGrid w:val="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0" w:hRule="atLeast"/>
          <w:tblHeader/>
          <w:jc w:val="center"/>
        </w:trPr>
        <w:tc>
          <w:tcPr>
            <w:tcW w:w="418" w:type="dxa"/>
            <w:vMerge w:val="continue"/>
            <w:tcBorders>
              <w:top w:val="single" w:color="000000" w:sz="4" w:space="0"/>
              <w:bottom w:val="single" w:color="auto" w:sz="4" w:space="0"/>
            </w:tcBorders>
            <w:vAlign w:val="center"/>
          </w:tcPr>
          <w:p>
            <w:pPr>
              <w:adjustRightInd w:val="0"/>
              <w:snapToGrid w:val="0"/>
              <w:spacing w:line="240" w:lineRule="exact"/>
              <w:rPr>
                <w:color w:val="auto"/>
                <w:sz w:val="18"/>
                <w:szCs w:val="18"/>
              </w:rPr>
            </w:pPr>
          </w:p>
        </w:tc>
        <w:tc>
          <w:tcPr>
            <w:tcW w:w="961" w:type="dxa"/>
            <w:vMerge w:val="continue"/>
            <w:vAlign w:val="center"/>
          </w:tcPr>
          <w:p>
            <w:pPr>
              <w:adjustRightInd w:val="0"/>
              <w:snapToGrid w:val="0"/>
              <w:spacing w:line="240" w:lineRule="exact"/>
              <w:rPr>
                <w:color w:val="auto"/>
                <w:sz w:val="18"/>
                <w:szCs w:val="18"/>
              </w:rPr>
            </w:pPr>
          </w:p>
        </w:tc>
        <w:tc>
          <w:tcPr>
            <w:tcW w:w="1873" w:type="dxa"/>
            <w:vMerge w:val="continue"/>
            <w:vAlign w:val="center"/>
          </w:tcPr>
          <w:p>
            <w:pPr>
              <w:adjustRightInd w:val="0"/>
              <w:snapToGrid w:val="0"/>
              <w:spacing w:line="240" w:lineRule="exact"/>
              <w:rPr>
                <w:color w:val="auto"/>
                <w:sz w:val="18"/>
                <w:szCs w:val="18"/>
              </w:rPr>
            </w:pPr>
          </w:p>
        </w:tc>
        <w:tc>
          <w:tcPr>
            <w:tcW w:w="425" w:type="dxa"/>
            <w:vMerge w:val="continue"/>
            <w:vAlign w:val="center"/>
          </w:tcPr>
          <w:p>
            <w:pPr>
              <w:adjustRightInd w:val="0"/>
              <w:snapToGrid w:val="0"/>
              <w:spacing w:line="240" w:lineRule="exact"/>
              <w:rPr>
                <w:color w:val="auto"/>
                <w:sz w:val="18"/>
                <w:szCs w:val="18"/>
              </w:rPr>
            </w:pPr>
          </w:p>
        </w:tc>
        <w:tc>
          <w:tcPr>
            <w:tcW w:w="425" w:type="dxa"/>
            <w:vMerge w:val="continue"/>
            <w:vAlign w:val="center"/>
          </w:tcPr>
          <w:p>
            <w:pPr>
              <w:adjustRightInd w:val="0"/>
              <w:snapToGrid w:val="0"/>
              <w:spacing w:line="240" w:lineRule="exact"/>
              <w:rPr>
                <w:color w:val="auto"/>
                <w:sz w:val="18"/>
                <w:szCs w:val="18"/>
              </w:rPr>
            </w:pPr>
          </w:p>
        </w:tc>
        <w:tc>
          <w:tcPr>
            <w:tcW w:w="426" w:type="dxa"/>
            <w:vAlign w:val="center"/>
          </w:tcPr>
          <w:p>
            <w:pPr>
              <w:pStyle w:val="217"/>
              <w:rPr>
                <w:color w:val="auto"/>
              </w:rPr>
            </w:pPr>
            <w:r>
              <w:rPr>
                <w:color w:val="auto"/>
              </w:rPr>
              <w:t>授课</w:t>
            </w:r>
          </w:p>
        </w:tc>
        <w:tc>
          <w:tcPr>
            <w:tcW w:w="425" w:type="dxa"/>
            <w:vAlign w:val="center"/>
          </w:tcPr>
          <w:p>
            <w:pPr>
              <w:pStyle w:val="218"/>
              <w:rPr>
                <w:color w:val="auto"/>
              </w:rPr>
            </w:pPr>
            <w:r>
              <w:rPr>
                <w:color w:val="auto"/>
              </w:rPr>
              <w:t>上机</w:t>
            </w:r>
          </w:p>
        </w:tc>
        <w:tc>
          <w:tcPr>
            <w:tcW w:w="425" w:type="dxa"/>
            <w:vAlign w:val="center"/>
          </w:tcPr>
          <w:p>
            <w:pPr>
              <w:pStyle w:val="217"/>
              <w:rPr>
                <w:color w:val="auto"/>
              </w:rPr>
            </w:pPr>
            <w:r>
              <w:rPr>
                <w:color w:val="auto"/>
              </w:rPr>
              <w:t>实验</w:t>
            </w:r>
          </w:p>
        </w:tc>
        <w:tc>
          <w:tcPr>
            <w:tcW w:w="425" w:type="dxa"/>
            <w:vAlign w:val="center"/>
          </w:tcPr>
          <w:p>
            <w:pPr>
              <w:pStyle w:val="217"/>
              <w:rPr>
                <w:color w:val="auto"/>
              </w:rPr>
            </w:pPr>
            <w:r>
              <w:rPr>
                <w:color w:val="auto"/>
              </w:rPr>
              <w:t>实践</w:t>
            </w:r>
          </w:p>
        </w:tc>
        <w:tc>
          <w:tcPr>
            <w:tcW w:w="425" w:type="dxa"/>
            <w:vAlign w:val="center"/>
          </w:tcPr>
          <w:p>
            <w:pPr>
              <w:adjustRightInd w:val="0"/>
              <w:snapToGrid w:val="0"/>
              <w:ind w:left="-107" w:leftChars="-51" w:right="-107" w:rightChars="-51"/>
              <w:rPr>
                <w:color w:val="auto"/>
                <w:sz w:val="18"/>
                <w:szCs w:val="18"/>
              </w:rPr>
            </w:pPr>
            <w:r>
              <w:rPr>
                <w:color w:val="auto"/>
                <w:sz w:val="18"/>
                <w:szCs w:val="18"/>
              </w:rPr>
              <w:t>12</w:t>
            </w:r>
          </w:p>
        </w:tc>
        <w:tc>
          <w:tcPr>
            <w:tcW w:w="426" w:type="dxa"/>
            <w:vAlign w:val="center"/>
          </w:tcPr>
          <w:p>
            <w:pPr>
              <w:adjustRightInd w:val="0"/>
              <w:snapToGrid w:val="0"/>
              <w:ind w:left="-105" w:leftChars="-50" w:right="-107" w:rightChars="-51"/>
              <w:rPr>
                <w:color w:val="auto"/>
                <w:sz w:val="18"/>
                <w:szCs w:val="18"/>
              </w:rPr>
            </w:pPr>
            <w:r>
              <w:rPr>
                <w:color w:val="auto"/>
                <w:sz w:val="18"/>
                <w:szCs w:val="18"/>
              </w:rPr>
              <w:t>15</w:t>
            </w:r>
            <w:r>
              <w:rPr>
                <w:rFonts w:hint="eastAsia"/>
                <w:color w:val="auto"/>
                <w:sz w:val="18"/>
                <w:szCs w:val="18"/>
              </w:rPr>
              <w:t>.</w:t>
            </w:r>
            <w:r>
              <w:rPr>
                <w:color w:val="auto"/>
                <w:sz w:val="18"/>
                <w:szCs w:val="18"/>
              </w:rPr>
              <w:t>5</w:t>
            </w:r>
          </w:p>
        </w:tc>
        <w:tc>
          <w:tcPr>
            <w:tcW w:w="425" w:type="dxa"/>
            <w:vAlign w:val="center"/>
          </w:tcPr>
          <w:p>
            <w:pPr>
              <w:adjustRightInd w:val="0"/>
              <w:snapToGrid w:val="0"/>
              <w:ind w:right="-107" w:rightChars="-51"/>
              <w:rPr>
                <w:color w:val="auto"/>
                <w:sz w:val="18"/>
                <w:szCs w:val="18"/>
              </w:rPr>
            </w:pPr>
            <w:r>
              <w:rPr>
                <w:color w:val="auto"/>
                <w:sz w:val="18"/>
                <w:szCs w:val="18"/>
              </w:rPr>
              <w:t>15.5</w:t>
            </w:r>
          </w:p>
        </w:tc>
        <w:tc>
          <w:tcPr>
            <w:tcW w:w="426" w:type="dxa"/>
            <w:vAlign w:val="center"/>
          </w:tcPr>
          <w:p>
            <w:pPr>
              <w:adjustRightInd w:val="0"/>
              <w:snapToGrid w:val="0"/>
              <w:ind w:right="-105" w:rightChars="-50"/>
              <w:rPr>
                <w:color w:val="auto"/>
                <w:sz w:val="18"/>
                <w:szCs w:val="18"/>
              </w:rPr>
            </w:pPr>
            <w:r>
              <w:rPr>
                <w:color w:val="auto"/>
                <w:sz w:val="18"/>
                <w:szCs w:val="18"/>
              </w:rPr>
              <w:t>15.5</w:t>
            </w:r>
          </w:p>
        </w:tc>
        <w:tc>
          <w:tcPr>
            <w:tcW w:w="425" w:type="dxa"/>
            <w:vAlign w:val="center"/>
          </w:tcPr>
          <w:p>
            <w:pPr>
              <w:adjustRightInd w:val="0"/>
              <w:snapToGrid w:val="0"/>
              <w:ind w:left="-107" w:leftChars="-51" w:right="-107" w:rightChars="-51"/>
              <w:rPr>
                <w:color w:val="auto"/>
                <w:sz w:val="18"/>
                <w:szCs w:val="18"/>
              </w:rPr>
            </w:pPr>
            <w:r>
              <w:rPr>
                <w:color w:val="auto"/>
                <w:sz w:val="18"/>
                <w:szCs w:val="18"/>
              </w:rPr>
              <w:t>13.5</w:t>
            </w:r>
          </w:p>
        </w:tc>
        <w:tc>
          <w:tcPr>
            <w:tcW w:w="426" w:type="dxa"/>
            <w:vAlign w:val="center"/>
          </w:tcPr>
          <w:p>
            <w:pPr>
              <w:adjustRightInd w:val="0"/>
              <w:snapToGrid w:val="0"/>
              <w:ind w:left="-107" w:leftChars="-51" w:right="-105" w:rightChars="-50"/>
              <w:rPr>
                <w:color w:val="auto"/>
                <w:sz w:val="18"/>
                <w:szCs w:val="18"/>
              </w:rPr>
            </w:pPr>
            <w:r>
              <w:rPr>
                <w:color w:val="auto"/>
                <w:sz w:val="18"/>
                <w:szCs w:val="18"/>
              </w:rPr>
              <w:t>15.5</w:t>
            </w:r>
          </w:p>
        </w:tc>
        <w:tc>
          <w:tcPr>
            <w:tcW w:w="425" w:type="dxa"/>
            <w:tcMar>
              <w:left w:w="28" w:type="dxa"/>
              <w:right w:w="28" w:type="dxa"/>
            </w:tcMar>
            <w:vAlign w:val="center"/>
          </w:tcPr>
          <w:p>
            <w:pPr>
              <w:adjustRightInd w:val="0"/>
              <w:snapToGrid w:val="0"/>
              <w:rPr>
                <w:color w:val="auto"/>
                <w:sz w:val="18"/>
                <w:szCs w:val="18"/>
              </w:rPr>
            </w:pPr>
            <w:r>
              <w:rPr>
                <w:color w:val="auto"/>
                <w:sz w:val="18"/>
                <w:szCs w:val="18"/>
              </w:rPr>
              <w:t>9.5</w:t>
            </w:r>
          </w:p>
        </w:tc>
        <w:tc>
          <w:tcPr>
            <w:tcW w:w="426" w:type="dxa"/>
            <w:vAlign w:val="center"/>
          </w:tcPr>
          <w:p>
            <w:pPr>
              <w:adjustRightInd w:val="0"/>
              <w:snapToGrid w:val="0"/>
              <w:rPr>
                <w:color w:val="auto"/>
                <w:sz w:val="18"/>
                <w:szCs w:val="18"/>
              </w:rPr>
            </w:pPr>
            <w:r>
              <w:rPr>
                <w:color w:val="auto"/>
                <w:sz w:val="18"/>
                <w:szCs w:val="18"/>
              </w:rPr>
              <w:t>0</w:t>
            </w:r>
          </w:p>
        </w:tc>
        <w:tc>
          <w:tcPr>
            <w:tcW w:w="357" w:type="dxa"/>
            <w:vMerge w:val="continue"/>
            <w:vAlign w:val="center"/>
          </w:tcPr>
          <w:p>
            <w:pPr>
              <w:adjustRightInd w:val="0"/>
              <w:snapToGrid w:val="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restart"/>
            <w:tcBorders>
              <w:top w:val="single" w:color="auto" w:sz="4" w:space="0"/>
            </w:tcBorders>
            <w:vAlign w:val="center"/>
          </w:tcPr>
          <w:p>
            <w:pPr>
              <w:pStyle w:val="225"/>
              <w:rPr>
                <w:color w:val="auto"/>
              </w:rPr>
            </w:pPr>
            <w:bookmarkStart w:id="0" w:name="_Hlk383776588"/>
            <w:bookmarkStart w:id="1" w:name="OLE_LINK7" w:colFirst="4" w:colLast="4"/>
            <w:bookmarkStart w:id="2" w:name="OLE_LINK9" w:colFirst="3" w:colLast="3"/>
            <w:bookmarkStart w:id="3" w:name="OLE_LINK8" w:colFirst="3" w:colLast="3"/>
            <w:bookmarkStart w:id="4" w:name="OLE_LINK6" w:colFirst="4" w:colLast="4"/>
            <w:r>
              <w:rPr>
                <w:color w:val="auto"/>
              </w:rPr>
              <w:t>公共基础必修课</w:t>
            </w: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w:t>
            </w:r>
            <w:r>
              <w:rPr>
                <w:bCs/>
                <w:color w:val="auto"/>
                <w:sz w:val="18"/>
                <w:szCs w:val="18"/>
              </w:rPr>
              <w:t>2</w:t>
            </w:r>
          </w:p>
        </w:tc>
        <w:tc>
          <w:tcPr>
            <w:tcW w:w="1873" w:type="dxa"/>
            <w:vAlign w:val="center"/>
          </w:tcPr>
          <w:p>
            <w:pPr>
              <w:spacing w:beforeLines="10" w:line="180" w:lineRule="exact"/>
              <w:jc w:val="left"/>
              <w:rPr>
                <w:color w:val="auto"/>
                <w:sz w:val="18"/>
                <w:szCs w:val="18"/>
              </w:rPr>
            </w:pPr>
            <w:r>
              <w:rPr>
                <w:color w:val="auto"/>
                <w:sz w:val="18"/>
                <w:szCs w:val="18"/>
              </w:rPr>
              <w:t>思想道德修养与法律基础</w:t>
            </w:r>
          </w:p>
          <w:p>
            <w:pPr>
              <w:spacing w:beforeLines="10" w:line="180" w:lineRule="exact"/>
              <w:jc w:val="left"/>
              <w:rPr>
                <w:color w:val="auto"/>
                <w:sz w:val="18"/>
                <w:szCs w:val="18"/>
              </w:rPr>
            </w:pPr>
            <w:r>
              <w:rPr>
                <w:color w:val="auto"/>
                <w:sz w:val="18"/>
                <w:szCs w:val="18"/>
              </w:rPr>
              <w:t>Moral Cultivation and Legal Basis</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pStyle w:val="228"/>
              <w:rPr>
                <w:color w:val="auto"/>
              </w:rPr>
            </w:pPr>
            <w:r>
              <w:rPr>
                <w:color w:val="auto"/>
              </w:rPr>
              <w:t>48</w:t>
            </w:r>
          </w:p>
        </w:tc>
        <w:tc>
          <w:tcPr>
            <w:tcW w:w="426" w:type="dxa"/>
            <w:vAlign w:val="center"/>
          </w:tcPr>
          <w:p>
            <w:pPr>
              <w:pStyle w:val="228"/>
              <w:rPr>
                <w:color w:val="auto"/>
              </w:rPr>
            </w:pPr>
            <w:r>
              <w:rPr>
                <w:color w:val="auto"/>
              </w:rPr>
              <w:t>42</w:t>
            </w: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pStyle w:val="228"/>
              <w:rPr>
                <w:color w:val="auto"/>
              </w:rPr>
            </w:pPr>
            <w:r>
              <w:rPr>
                <w:color w:val="auto"/>
              </w:rPr>
              <w:t>6</w:t>
            </w:r>
          </w:p>
        </w:tc>
        <w:tc>
          <w:tcPr>
            <w:tcW w:w="425" w:type="dxa"/>
            <w:vAlign w:val="center"/>
          </w:tcPr>
          <w:p>
            <w:pPr>
              <w:pStyle w:val="228"/>
              <w:rPr>
                <w:color w:val="auto"/>
              </w:rPr>
            </w:pPr>
            <w:r>
              <w:rPr>
                <w:color w:val="auto"/>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color w:val="auto"/>
                <w:sz w:val="18"/>
                <w:szCs w:val="18"/>
              </w:rPr>
            </w:pPr>
            <w:r>
              <w:rPr>
                <w:bCs/>
                <w:color w:val="auto"/>
                <w:sz w:val="18"/>
                <w:szCs w:val="18"/>
              </w:rPr>
              <w:t>3611001</w:t>
            </w:r>
            <w:r>
              <w:rPr>
                <w:rFonts w:hint="eastAsia"/>
                <w:bCs/>
                <w:color w:val="auto"/>
                <w:sz w:val="18"/>
                <w:szCs w:val="18"/>
              </w:rPr>
              <w:t>3</w:t>
            </w:r>
          </w:p>
        </w:tc>
        <w:tc>
          <w:tcPr>
            <w:tcW w:w="1873" w:type="dxa"/>
            <w:vAlign w:val="center"/>
          </w:tcPr>
          <w:p>
            <w:pPr>
              <w:spacing w:line="220" w:lineRule="exact"/>
              <w:jc w:val="left"/>
              <w:rPr>
                <w:color w:val="auto"/>
                <w:sz w:val="18"/>
                <w:szCs w:val="18"/>
              </w:rPr>
            </w:pPr>
            <w:r>
              <w:rPr>
                <w:color w:val="auto"/>
                <w:sz w:val="18"/>
                <w:szCs w:val="18"/>
              </w:rPr>
              <w:t>大学生心理健康教育</w:t>
            </w:r>
          </w:p>
          <w:p>
            <w:pPr>
              <w:spacing w:line="180" w:lineRule="exact"/>
              <w:jc w:val="left"/>
              <w:rPr>
                <w:color w:val="auto"/>
                <w:sz w:val="18"/>
                <w:szCs w:val="18"/>
              </w:rPr>
            </w:pPr>
            <w:r>
              <w:rPr>
                <w:bCs/>
                <w:color w:val="auto"/>
                <w:sz w:val="18"/>
                <w:szCs w:val="18"/>
              </w:rPr>
              <w:t>Mental Health Education</w:t>
            </w:r>
          </w:p>
        </w:tc>
        <w:tc>
          <w:tcPr>
            <w:tcW w:w="425" w:type="dxa"/>
            <w:vAlign w:val="center"/>
          </w:tcPr>
          <w:p>
            <w:pPr>
              <w:spacing w:line="240" w:lineRule="exact"/>
              <w:ind w:left="-105" w:leftChars="-50" w:right="-105" w:rightChars="-50"/>
              <w:rPr>
                <w:color w:val="auto"/>
                <w:sz w:val="18"/>
                <w:szCs w:val="18"/>
              </w:rPr>
            </w:pPr>
            <w:r>
              <w:rPr>
                <w:color w:val="auto"/>
                <w:sz w:val="18"/>
                <w:szCs w:val="18"/>
              </w:rPr>
              <w:t>2.0</w:t>
            </w:r>
          </w:p>
        </w:tc>
        <w:tc>
          <w:tcPr>
            <w:tcW w:w="425" w:type="dxa"/>
            <w:vAlign w:val="center"/>
          </w:tcPr>
          <w:p>
            <w:pPr>
              <w:spacing w:line="240" w:lineRule="exact"/>
              <w:ind w:left="-50" w:right="-50"/>
              <w:rPr>
                <w:color w:val="auto"/>
                <w:sz w:val="18"/>
                <w:szCs w:val="18"/>
              </w:rPr>
            </w:pPr>
            <w:r>
              <w:rPr>
                <w:color w:val="auto"/>
                <w:sz w:val="18"/>
                <w:szCs w:val="18"/>
              </w:rPr>
              <w:t>32</w:t>
            </w:r>
          </w:p>
        </w:tc>
        <w:tc>
          <w:tcPr>
            <w:tcW w:w="426" w:type="dxa"/>
            <w:vAlign w:val="center"/>
          </w:tcPr>
          <w:p>
            <w:pPr>
              <w:spacing w:line="240" w:lineRule="exact"/>
              <w:ind w:left="-50" w:right="-50"/>
              <w:rPr>
                <w:color w:val="auto"/>
                <w:sz w:val="18"/>
                <w:szCs w:val="18"/>
              </w:rPr>
            </w:pPr>
            <w:r>
              <w:rPr>
                <w:color w:val="auto"/>
                <w:sz w:val="18"/>
                <w:szCs w:val="18"/>
              </w:rPr>
              <w:t>24</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8</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color w:val="auto"/>
                <w:sz w:val="18"/>
                <w:szCs w:val="18"/>
              </w:rPr>
            </w:pPr>
            <w:r>
              <w:rPr>
                <w:bCs/>
                <w:color w:val="auto"/>
                <w:sz w:val="18"/>
                <w:szCs w:val="18"/>
              </w:rPr>
              <w:t>361100</w:t>
            </w:r>
            <w:r>
              <w:rPr>
                <w:rFonts w:hint="eastAsia"/>
                <w:bCs/>
                <w:color w:val="auto"/>
                <w:sz w:val="18"/>
                <w:szCs w:val="18"/>
              </w:rPr>
              <w:t>21</w:t>
            </w:r>
          </w:p>
        </w:tc>
        <w:tc>
          <w:tcPr>
            <w:tcW w:w="1873" w:type="dxa"/>
            <w:vAlign w:val="center"/>
          </w:tcPr>
          <w:p>
            <w:pPr>
              <w:spacing w:line="220" w:lineRule="exact"/>
              <w:jc w:val="left"/>
              <w:rPr>
                <w:color w:val="auto"/>
                <w:sz w:val="18"/>
                <w:szCs w:val="18"/>
              </w:rPr>
            </w:pPr>
            <w:r>
              <w:rPr>
                <w:color w:val="auto"/>
                <w:sz w:val="18"/>
                <w:szCs w:val="18"/>
              </w:rPr>
              <w:t>中国近代史纲要</w:t>
            </w:r>
          </w:p>
          <w:p>
            <w:pPr>
              <w:spacing w:line="180" w:lineRule="exact"/>
              <w:jc w:val="left"/>
              <w:rPr>
                <w:color w:val="auto"/>
                <w:sz w:val="18"/>
                <w:szCs w:val="18"/>
              </w:rPr>
            </w:pPr>
            <w:r>
              <w:rPr>
                <w:color w:val="auto"/>
                <w:sz w:val="18"/>
                <w:szCs w:val="18"/>
              </w:rPr>
              <w:t>Outline of Modern Chinese History</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40</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8</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w:t>
            </w:r>
            <w:r>
              <w:rPr>
                <w:bCs/>
                <w:color w:val="auto"/>
                <w:sz w:val="18"/>
                <w:szCs w:val="18"/>
              </w:rPr>
              <w:t>4</w:t>
            </w:r>
          </w:p>
        </w:tc>
        <w:tc>
          <w:tcPr>
            <w:tcW w:w="1873" w:type="dxa"/>
            <w:vAlign w:val="center"/>
          </w:tcPr>
          <w:p>
            <w:pPr>
              <w:spacing w:line="220" w:lineRule="exact"/>
              <w:jc w:val="left"/>
              <w:rPr>
                <w:color w:val="auto"/>
                <w:sz w:val="18"/>
                <w:szCs w:val="18"/>
              </w:rPr>
            </w:pPr>
            <w:r>
              <w:rPr>
                <w:color w:val="auto"/>
                <w:sz w:val="18"/>
                <w:szCs w:val="18"/>
              </w:rPr>
              <w:t>马克思主义基本原理</w:t>
            </w:r>
          </w:p>
          <w:p>
            <w:pPr>
              <w:spacing w:line="180" w:lineRule="exact"/>
              <w:jc w:val="left"/>
              <w:rPr>
                <w:color w:val="auto"/>
                <w:sz w:val="18"/>
                <w:szCs w:val="18"/>
              </w:rPr>
            </w:pPr>
            <w:r>
              <w:rPr>
                <w:color w:val="auto"/>
                <w:sz w:val="18"/>
                <w:szCs w:val="18"/>
              </w:rPr>
              <w:t>Basic Principles of Marxism</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42</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6</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bCs/>
                <w:color w:val="auto"/>
                <w:sz w:val="18"/>
                <w:szCs w:val="18"/>
              </w:rPr>
            </w:pPr>
            <w:r>
              <w:rPr>
                <w:color w:val="auto"/>
                <w:sz w:val="18"/>
                <w:szCs w:val="18"/>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color w:val="auto"/>
                <w:sz w:val="18"/>
                <w:szCs w:val="18"/>
              </w:rPr>
            </w:pPr>
            <w:r>
              <w:rPr>
                <w:bCs/>
                <w:color w:val="auto"/>
                <w:sz w:val="18"/>
                <w:szCs w:val="18"/>
              </w:rPr>
              <w:t>361100</w:t>
            </w:r>
            <w:r>
              <w:rPr>
                <w:rFonts w:hint="eastAsia"/>
                <w:bCs/>
                <w:color w:val="auto"/>
                <w:sz w:val="18"/>
                <w:szCs w:val="18"/>
              </w:rPr>
              <w:t>1</w:t>
            </w:r>
            <w:r>
              <w:rPr>
                <w:bCs/>
                <w:color w:val="auto"/>
                <w:sz w:val="18"/>
                <w:szCs w:val="18"/>
              </w:rPr>
              <w:t>5</w:t>
            </w:r>
          </w:p>
        </w:tc>
        <w:tc>
          <w:tcPr>
            <w:tcW w:w="1873" w:type="dxa"/>
            <w:vAlign w:val="center"/>
          </w:tcPr>
          <w:p>
            <w:pPr>
              <w:spacing w:line="220" w:lineRule="exact"/>
              <w:jc w:val="left"/>
              <w:rPr>
                <w:color w:val="auto"/>
                <w:sz w:val="18"/>
                <w:szCs w:val="18"/>
              </w:rPr>
            </w:pPr>
            <w:r>
              <w:rPr>
                <w:color w:val="auto"/>
                <w:sz w:val="18"/>
                <w:szCs w:val="18"/>
              </w:rPr>
              <w:t>毛泽东思想和中国特色社会主义理论体系概论（1）</w:t>
            </w:r>
          </w:p>
          <w:p>
            <w:pPr>
              <w:spacing w:line="180" w:lineRule="exact"/>
              <w:jc w:val="left"/>
              <w:rPr>
                <w:color w:val="auto"/>
                <w:sz w:val="18"/>
                <w:szCs w:val="18"/>
              </w:rPr>
            </w:pPr>
            <w:r>
              <w:rPr>
                <w:color w:val="auto"/>
                <w:sz w:val="18"/>
                <w:szCs w:val="18"/>
              </w:rPr>
              <w:t>Mao Zedong Thought and Introduction to the Theoretical System of Socialism with Chinese Characteristics（1）</w:t>
            </w:r>
          </w:p>
        </w:tc>
        <w:tc>
          <w:tcPr>
            <w:tcW w:w="425" w:type="dxa"/>
            <w:vAlign w:val="center"/>
          </w:tcPr>
          <w:p>
            <w:pPr>
              <w:spacing w:line="240" w:lineRule="exact"/>
              <w:ind w:left="-105" w:leftChars="-50" w:right="-105" w:rightChars="-50"/>
              <w:rPr>
                <w:color w:val="auto"/>
                <w:sz w:val="18"/>
                <w:szCs w:val="18"/>
              </w:rPr>
            </w:pPr>
            <w:r>
              <w:rPr>
                <w:color w:val="auto"/>
                <w:sz w:val="18"/>
                <w:szCs w:val="18"/>
              </w:rPr>
              <w:t>2.5</w:t>
            </w:r>
          </w:p>
        </w:tc>
        <w:tc>
          <w:tcPr>
            <w:tcW w:w="425" w:type="dxa"/>
            <w:vAlign w:val="center"/>
          </w:tcPr>
          <w:p>
            <w:pPr>
              <w:spacing w:line="240" w:lineRule="exact"/>
              <w:ind w:left="-50" w:right="-50"/>
              <w:rPr>
                <w:color w:val="auto"/>
                <w:sz w:val="18"/>
                <w:szCs w:val="18"/>
              </w:rPr>
            </w:pPr>
            <w:r>
              <w:rPr>
                <w:color w:val="auto"/>
                <w:sz w:val="18"/>
                <w:szCs w:val="18"/>
              </w:rPr>
              <w:t>40</w:t>
            </w:r>
          </w:p>
        </w:tc>
        <w:tc>
          <w:tcPr>
            <w:tcW w:w="426" w:type="dxa"/>
            <w:vAlign w:val="center"/>
          </w:tcPr>
          <w:p>
            <w:pPr>
              <w:spacing w:line="240" w:lineRule="exact"/>
              <w:ind w:left="-50" w:right="-50"/>
              <w:rPr>
                <w:color w:val="auto"/>
                <w:sz w:val="18"/>
                <w:szCs w:val="18"/>
              </w:rPr>
            </w:pPr>
            <w:r>
              <w:rPr>
                <w:color w:val="auto"/>
                <w:sz w:val="18"/>
                <w:szCs w:val="18"/>
              </w:rPr>
              <w:t>34</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6</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16</w:t>
            </w:r>
          </w:p>
        </w:tc>
        <w:tc>
          <w:tcPr>
            <w:tcW w:w="1873" w:type="dxa"/>
            <w:vAlign w:val="center"/>
          </w:tcPr>
          <w:p>
            <w:pPr>
              <w:spacing w:line="220" w:lineRule="exact"/>
              <w:jc w:val="left"/>
              <w:rPr>
                <w:color w:val="auto"/>
                <w:sz w:val="18"/>
                <w:szCs w:val="18"/>
              </w:rPr>
            </w:pPr>
            <w:r>
              <w:rPr>
                <w:color w:val="auto"/>
                <w:sz w:val="18"/>
                <w:szCs w:val="18"/>
              </w:rPr>
              <w:t>毛泽东思想和中国特色社会主义理论体系概论（2）</w:t>
            </w:r>
          </w:p>
          <w:p>
            <w:pPr>
              <w:spacing w:line="220" w:lineRule="exact"/>
              <w:jc w:val="left"/>
              <w:rPr>
                <w:color w:val="auto"/>
                <w:sz w:val="18"/>
                <w:szCs w:val="18"/>
              </w:rPr>
            </w:pPr>
            <w:r>
              <w:rPr>
                <w:color w:val="auto"/>
                <w:sz w:val="18"/>
                <w:szCs w:val="18"/>
              </w:rPr>
              <w:t>Mao Zedong Thought and Introduction to the Theoretical System of Socialism with Chinese Characteristics（2）</w:t>
            </w:r>
          </w:p>
        </w:tc>
        <w:tc>
          <w:tcPr>
            <w:tcW w:w="425" w:type="dxa"/>
            <w:vAlign w:val="center"/>
          </w:tcPr>
          <w:p>
            <w:pPr>
              <w:spacing w:line="240" w:lineRule="exact"/>
              <w:ind w:left="-105" w:leftChars="-50" w:right="-105" w:rightChars="-50"/>
              <w:rPr>
                <w:color w:val="auto"/>
                <w:sz w:val="18"/>
                <w:szCs w:val="18"/>
              </w:rPr>
            </w:pPr>
            <w:r>
              <w:rPr>
                <w:color w:val="auto"/>
                <w:sz w:val="18"/>
                <w:szCs w:val="18"/>
              </w:rPr>
              <w:t>2.5</w:t>
            </w:r>
          </w:p>
        </w:tc>
        <w:tc>
          <w:tcPr>
            <w:tcW w:w="425" w:type="dxa"/>
            <w:vAlign w:val="center"/>
          </w:tcPr>
          <w:p>
            <w:pPr>
              <w:spacing w:line="240" w:lineRule="exact"/>
              <w:ind w:left="-50" w:right="-50"/>
              <w:rPr>
                <w:color w:val="auto"/>
                <w:sz w:val="18"/>
                <w:szCs w:val="18"/>
              </w:rPr>
            </w:pPr>
            <w:r>
              <w:rPr>
                <w:color w:val="auto"/>
                <w:sz w:val="18"/>
                <w:szCs w:val="18"/>
              </w:rPr>
              <w:t>40</w:t>
            </w:r>
          </w:p>
        </w:tc>
        <w:tc>
          <w:tcPr>
            <w:tcW w:w="426" w:type="dxa"/>
            <w:vAlign w:val="center"/>
          </w:tcPr>
          <w:p>
            <w:pPr>
              <w:spacing w:line="240" w:lineRule="exact"/>
              <w:ind w:left="-50" w:right="-50"/>
              <w:rPr>
                <w:color w:val="auto"/>
                <w:sz w:val="18"/>
                <w:szCs w:val="18"/>
              </w:rPr>
            </w:pPr>
            <w:r>
              <w:rPr>
                <w:color w:val="auto"/>
                <w:sz w:val="18"/>
                <w:szCs w:val="18"/>
              </w:rPr>
              <w:t>34</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6</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17</w:t>
            </w:r>
          </w:p>
        </w:tc>
        <w:tc>
          <w:tcPr>
            <w:tcW w:w="1873" w:type="dxa"/>
            <w:vAlign w:val="center"/>
          </w:tcPr>
          <w:p>
            <w:pPr>
              <w:widowControl/>
              <w:spacing w:line="220" w:lineRule="exact"/>
              <w:jc w:val="left"/>
              <w:rPr>
                <w:color w:val="auto"/>
                <w:kern w:val="0"/>
                <w:sz w:val="18"/>
                <w:szCs w:val="18"/>
              </w:rPr>
            </w:pPr>
            <w:r>
              <w:rPr>
                <w:color w:val="auto"/>
                <w:kern w:val="0"/>
                <w:sz w:val="18"/>
                <w:szCs w:val="18"/>
              </w:rPr>
              <w:t>形势与政策（1）</w:t>
            </w:r>
          </w:p>
          <w:p>
            <w:pPr>
              <w:widowControl/>
              <w:spacing w:line="180" w:lineRule="exact"/>
              <w:jc w:val="left"/>
              <w:rPr>
                <w:color w:val="auto"/>
                <w:kern w:val="0"/>
                <w:sz w:val="18"/>
                <w:szCs w:val="18"/>
              </w:rPr>
            </w:pPr>
            <w:r>
              <w:rPr>
                <w:color w:val="auto"/>
                <w:kern w:val="0"/>
                <w:sz w:val="18"/>
                <w:szCs w:val="18"/>
              </w:rPr>
              <w:t>Situation and Policies(1)</w:t>
            </w:r>
          </w:p>
        </w:tc>
        <w:tc>
          <w:tcPr>
            <w:tcW w:w="425" w:type="dxa"/>
            <w:vAlign w:val="center"/>
          </w:tcPr>
          <w:p>
            <w:pPr>
              <w:tabs>
                <w:tab w:val="left" w:pos="2793"/>
              </w:tabs>
              <w:spacing w:line="240" w:lineRule="exact"/>
              <w:ind w:left="-105" w:leftChars="-50" w:right="-105" w:rightChars="-50"/>
              <w:rPr>
                <w:rFonts w:eastAsia="仿宋_GB2312"/>
                <w:bCs/>
                <w:color w:val="auto"/>
                <w:sz w:val="18"/>
                <w:szCs w:val="18"/>
              </w:rPr>
            </w:pPr>
            <w:r>
              <w:rPr>
                <w:rFonts w:eastAsia="仿宋_GB2312"/>
                <w:bCs/>
                <w:color w:val="auto"/>
                <w:sz w:val="18"/>
                <w:szCs w:val="18"/>
              </w:rPr>
              <w:t>(</w:t>
            </w:r>
            <w:r>
              <w:rPr>
                <w:rFonts w:hint="eastAsia" w:eastAsia="仿宋_GB2312"/>
                <w:bCs/>
                <w:color w:val="auto"/>
                <w:sz w:val="18"/>
                <w:szCs w:val="18"/>
              </w:rPr>
              <w:t>0.5</w:t>
            </w:r>
            <w:r>
              <w:rPr>
                <w:rFonts w:eastAsia="仿宋_GB2312"/>
                <w:bCs/>
                <w:color w:val="auto"/>
                <w:sz w:val="18"/>
                <w:szCs w:val="18"/>
              </w:rPr>
              <w:t>)</w:t>
            </w:r>
          </w:p>
        </w:tc>
        <w:tc>
          <w:tcPr>
            <w:tcW w:w="425" w:type="dxa"/>
            <w:vAlign w:val="center"/>
          </w:tcPr>
          <w:p>
            <w:pPr>
              <w:tabs>
                <w:tab w:val="left" w:pos="2793"/>
              </w:tabs>
              <w:spacing w:line="240" w:lineRule="exact"/>
              <w:ind w:left="-106" w:leftChars="-51" w:right="-107" w:rightChars="-51" w:hanging="1"/>
              <w:rPr>
                <w:rFonts w:eastAsia="仿宋_GB2312"/>
                <w:bCs/>
                <w:color w:val="auto"/>
                <w:sz w:val="18"/>
                <w:szCs w:val="18"/>
              </w:rPr>
            </w:pPr>
            <w:r>
              <w:rPr>
                <w:rFonts w:eastAsia="仿宋_GB2312"/>
                <w:bCs/>
                <w:color w:val="auto"/>
                <w:sz w:val="18"/>
                <w:szCs w:val="18"/>
              </w:rPr>
              <w:t>(8)</w:t>
            </w:r>
          </w:p>
        </w:tc>
        <w:tc>
          <w:tcPr>
            <w:tcW w:w="426" w:type="dxa"/>
            <w:vAlign w:val="center"/>
          </w:tcPr>
          <w:p>
            <w:pPr>
              <w:tabs>
                <w:tab w:val="left" w:pos="2793"/>
              </w:tabs>
              <w:spacing w:line="240" w:lineRule="exact"/>
              <w:rPr>
                <w:rFonts w:eastAsia="仿宋_GB2312"/>
                <w:bCs/>
                <w:color w:val="auto"/>
                <w:sz w:val="18"/>
                <w:szCs w:val="18"/>
              </w:rPr>
            </w:pPr>
            <w:r>
              <w:rPr>
                <w:rFonts w:eastAsia="仿宋_GB2312"/>
                <w:bCs/>
                <w:color w:val="auto"/>
                <w:sz w:val="18"/>
                <w:szCs w:val="18"/>
              </w:rPr>
              <w:t>(8)</w:t>
            </w: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spacing w:line="240" w:lineRule="exact"/>
              <w:ind w:left="-51" w:right="-51"/>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r>
              <w:rPr>
                <w:bCs/>
                <w:color w:val="auto"/>
                <w:sz w:val="18"/>
                <w:szCs w:val="18"/>
              </w:rPr>
              <w:t>(2)</w:t>
            </w: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357" w:type="dxa"/>
            <w:vAlign w:val="center"/>
          </w:tcPr>
          <w:p>
            <w:pPr>
              <w:adjustRightInd w:val="0"/>
              <w:snapToGrid w:val="0"/>
              <w:spacing w:line="24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color w:val="auto"/>
                <w:sz w:val="18"/>
                <w:szCs w:val="18"/>
              </w:rPr>
            </w:pPr>
            <w:r>
              <w:rPr>
                <w:bCs/>
                <w:color w:val="auto"/>
                <w:sz w:val="18"/>
                <w:szCs w:val="18"/>
              </w:rPr>
              <w:t>361100</w:t>
            </w:r>
            <w:r>
              <w:rPr>
                <w:rFonts w:hint="eastAsia"/>
                <w:bCs/>
                <w:color w:val="auto"/>
                <w:sz w:val="18"/>
                <w:szCs w:val="18"/>
              </w:rPr>
              <w:t>18</w:t>
            </w:r>
          </w:p>
        </w:tc>
        <w:tc>
          <w:tcPr>
            <w:tcW w:w="1873" w:type="dxa"/>
            <w:vAlign w:val="center"/>
          </w:tcPr>
          <w:p>
            <w:pPr>
              <w:widowControl/>
              <w:spacing w:line="220" w:lineRule="exact"/>
              <w:jc w:val="left"/>
              <w:rPr>
                <w:color w:val="auto"/>
                <w:kern w:val="0"/>
                <w:sz w:val="18"/>
                <w:szCs w:val="18"/>
              </w:rPr>
            </w:pPr>
            <w:r>
              <w:rPr>
                <w:color w:val="auto"/>
                <w:kern w:val="0"/>
                <w:sz w:val="18"/>
                <w:szCs w:val="18"/>
              </w:rPr>
              <w:t>形势与政策（2）</w:t>
            </w:r>
          </w:p>
          <w:p>
            <w:pPr>
              <w:widowControl/>
              <w:spacing w:line="180" w:lineRule="exact"/>
              <w:jc w:val="left"/>
              <w:rPr>
                <w:color w:val="auto"/>
                <w:kern w:val="0"/>
                <w:sz w:val="18"/>
                <w:szCs w:val="18"/>
              </w:rPr>
            </w:pPr>
            <w:r>
              <w:rPr>
                <w:color w:val="auto"/>
                <w:kern w:val="0"/>
                <w:sz w:val="18"/>
                <w:szCs w:val="18"/>
              </w:rPr>
              <w:t>Situation and Policies(2)</w:t>
            </w:r>
          </w:p>
        </w:tc>
        <w:tc>
          <w:tcPr>
            <w:tcW w:w="425" w:type="dxa"/>
            <w:vAlign w:val="center"/>
          </w:tcPr>
          <w:p>
            <w:pPr>
              <w:tabs>
                <w:tab w:val="left" w:pos="2793"/>
              </w:tabs>
              <w:spacing w:line="240" w:lineRule="exact"/>
              <w:ind w:left="-105" w:leftChars="-50" w:right="-105" w:rightChars="-50"/>
              <w:rPr>
                <w:rFonts w:eastAsia="仿宋_GB2312"/>
                <w:bCs/>
                <w:color w:val="auto"/>
                <w:sz w:val="18"/>
                <w:szCs w:val="18"/>
              </w:rPr>
            </w:pPr>
            <w:r>
              <w:rPr>
                <w:rFonts w:eastAsia="仿宋_GB2312"/>
                <w:bCs/>
                <w:color w:val="auto"/>
                <w:sz w:val="18"/>
                <w:szCs w:val="18"/>
              </w:rPr>
              <w:t>(</w:t>
            </w:r>
            <w:r>
              <w:rPr>
                <w:rFonts w:hint="eastAsia" w:eastAsia="仿宋_GB2312"/>
                <w:bCs/>
                <w:color w:val="auto"/>
                <w:sz w:val="18"/>
                <w:szCs w:val="18"/>
              </w:rPr>
              <w:t>0.5</w:t>
            </w:r>
            <w:r>
              <w:rPr>
                <w:rFonts w:eastAsia="仿宋_GB2312"/>
                <w:bCs/>
                <w:color w:val="auto"/>
                <w:sz w:val="18"/>
                <w:szCs w:val="18"/>
              </w:rPr>
              <w:t>)</w:t>
            </w:r>
          </w:p>
        </w:tc>
        <w:tc>
          <w:tcPr>
            <w:tcW w:w="425" w:type="dxa"/>
            <w:vAlign w:val="center"/>
          </w:tcPr>
          <w:p>
            <w:pPr>
              <w:tabs>
                <w:tab w:val="left" w:pos="2793"/>
              </w:tabs>
              <w:spacing w:line="240" w:lineRule="exact"/>
              <w:ind w:left="-106" w:leftChars="-51" w:right="-107" w:rightChars="-51" w:hanging="1"/>
              <w:rPr>
                <w:rFonts w:eastAsia="仿宋_GB2312"/>
                <w:bCs/>
                <w:color w:val="auto"/>
                <w:sz w:val="18"/>
                <w:szCs w:val="18"/>
              </w:rPr>
            </w:pPr>
            <w:r>
              <w:rPr>
                <w:rFonts w:eastAsia="仿宋_GB2312"/>
                <w:bCs/>
                <w:color w:val="auto"/>
                <w:sz w:val="18"/>
                <w:szCs w:val="18"/>
              </w:rPr>
              <w:t>(8)</w:t>
            </w:r>
          </w:p>
        </w:tc>
        <w:tc>
          <w:tcPr>
            <w:tcW w:w="426" w:type="dxa"/>
            <w:vAlign w:val="center"/>
          </w:tcPr>
          <w:p>
            <w:pPr>
              <w:rPr>
                <w:color w:val="auto"/>
              </w:rPr>
            </w:pPr>
            <w:r>
              <w:rPr>
                <w:rFonts w:eastAsia="仿宋_GB2312"/>
                <w:bCs/>
                <w:color w:val="auto"/>
                <w:sz w:val="18"/>
                <w:szCs w:val="18"/>
              </w:rPr>
              <w:t>(8)</w:t>
            </w: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spacing w:line="240" w:lineRule="exact"/>
              <w:ind w:left="-51" w:right="-51"/>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r>
              <w:rPr>
                <w:bCs/>
                <w:color w:val="auto"/>
                <w:sz w:val="18"/>
                <w:szCs w:val="18"/>
              </w:rPr>
              <w:t>(2)</w:t>
            </w: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357" w:type="dxa"/>
            <w:vAlign w:val="center"/>
          </w:tcPr>
          <w:p>
            <w:pPr>
              <w:adjustRightInd w:val="0"/>
              <w:snapToGrid w:val="0"/>
              <w:spacing w:line="24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19</w:t>
            </w:r>
          </w:p>
        </w:tc>
        <w:tc>
          <w:tcPr>
            <w:tcW w:w="1873" w:type="dxa"/>
            <w:vAlign w:val="center"/>
          </w:tcPr>
          <w:p>
            <w:pPr>
              <w:widowControl/>
              <w:spacing w:line="220" w:lineRule="exact"/>
              <w:jc w:val="left"/>
              <w:rPr>
                <w:color w:val="auto"/>
                <w:kern w:val="0"/>
                <w:sz w:val="18"/>
                <w:szCs w:val="18"/>
              </w:rPr>
            </w:pPr>
            <w:r>
              <w:rPr>
                <w:color w:val="auto"/>
                <w:kern w:val="0"/>
                <w:sz w:val="18"/>
                <w:szCs w:val="18"/>
              </w:rPr>
              <w:t>形势与政策（3）</w:t>
            </w:r>
          </w:p>
          <w:p>
            <w:pPr>
              <w:widowControl/>
              <w:spacing w:line="180" w:lineRule="exact"/>
              <w:jc w:val="left"/>
              <w:rPr>
                <w:color w:val="auto"/>
                <w:kern w:val="0"/>
                <w:sz w:val="18"/>
                <w:szCs w:val="18"/>
              </w:rPr>
            </w:pPr>
            <w:r>
              <w:rPr>
                <w:color w:val="auto"/>
                <w:kern w:val="0"/>
                <w:sz w:val="18"/>
                <w:szCs w:val="18"/>
              </w:rPr>
              <w:t>Situation and Policies(3)</w:t>
            </w:r>
          </w:p>
        </w:tc>
        <w:tc>
          <w:tcPr>
            <w:tcW w:w="425" w:type="dxa"/>
            <w:vAlign w:val="center"/>
          </w:tcPr>
          <w:p>
            <w:pPr>
              <w:tabs>
                <w:tab w:val="left" w:pos="2793"/>
              </w:tabs>
              <w:spacing w:line="240" w:lineRule="exact"/>
              <w:ind w:left="-105" w:leftChars="-50" w:right="-105" w:rightChars="-50"/>
              <w:rPr>
                <w:rFonts w:eastAsia="仿宋_GB2312"/>
                <w:bCs/>
                <w:color w:val="auto"/>
                <w:sz w:val="18"/>
                <w:szCs w:val="18"/>
              </w:rPr>
            </w:pPr>
            <w:r>
              <w:rPr>
                <w:rFonts w:eastAsia="仿宋_GB2312"/>
                <w:bCs/>
                <w:color w:val="auto"/>
                <w:sz w:val="18"/>
                <w:szCs w:val="18"/>
              </w:rPr>
              <w:t>(</w:t>
            </w:r>
            <w:r>
              <w:rPr>
                <w:rFonts w:hint="eastAsia" w:eastAsia="仿宋_GB2312"/>
                <w:bCs/>
                <w:color w:val="auto"/>
                <w:sz w:val="18"/>
                <w:szCs w:val="18"/>
              </w:rPr>
              <w:t>0.5</w:t>
            </w:r>
            <w:r>
              <w:rPr>
                <w:rFonts w:eastAsia="仿宋_GB2312"/>
                <w:bCs/>
                <w:color w:val="auto"/>
                <w:sz w:val="18"/>
                <w:szCs w:val="18"/>
              </w:rPr>
              <w:t>)</w:t>
            </w:r>
          </w:p>
        </w:tc>
        <w:tc>
          <w:tcPr>
            <w:tcW w:w="425" w:type="dxa"/>
            <w:vAlign w:val="center"/>
          </w:tcPr>
          <w:p>
            <w:pPr>
              <w:tabs>
                <w:tab w:val="left" w:pos="2793"/>
              </w:tabs>
              <w:spacing w:line="240" w:lineRule="exact"/>
              <w:ind w:left="-106" w:leftChars="-51" w:right="-107" w:rightChars="-51" w:hanging="1"/>
              <w:rPr>
                <w:rFonts w:eastAsia="仿宋_GB2312"/>
                <w:bCs/>
                <w:color w:val="auto"/>
                <w:sz w:val="18"/>
                <w:szCs w:val="18"/>
              </w:rPr>
            </w:pPr>
            <w:r>
              <w:rPr>
                <w:rFonts w:eastAsia="仿宋_GB2312"/>
                <w:bCs/>
                <w:color w:val="auto"/>
                <w:sz w:val="18"/>
                <w:szCs w:val="18"/>
              </w:rPr>
              <w:t>(8)</w:t>
            </w:r>
          </w:p>
        </w:tc>
        <w:tc>
          <w:tcPr>
            <w:tcW w:w="426" w:type="dxa"/>
            <w:vAlign w:val="center"/>
          </w:tcPr>
          <w:p>
            <w:pPr>
              <w:rPr>
                <w:color w:val="auto"/>
              </w:rPr>
            </w:pPr>
            <w:r>
              <w:rPr>
                <w:rFonts w:eastAsia="仿宋_GB2312"/>
                <w:bCs/>
                <w:color w:val="auto"/>
                <w:sz w:val="18"/>
                <w:szCs w:val="18"/>
              </w:rPr>
              <w:t>(8)</w:t>
            </w: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spacing w:line="240" w:lineRule="exact"/>
              <w:ind w:left="-51" w:right="-51"/>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r>
              <w:rPr>
                <w:bCs/>
                <w:color w:val="auto"/>
                <w:sz w:val="18"/>
                <w:szCs w:val="18"/>
              </w:rPr>
              <w:t>(2)</w:t>
            </w: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357" w:type="dxa"/>
            <w:vAlign w:val="center"/>
          </w:tcPr>
          <w:p>
            <w:pPr>
              <w:adjustRightInd w:val="0"/>
              <w:snapToGrid w:val="0"/>
              <w:spacing w:line="24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20</w:t>
            </w:r>
          </w:p>
        </w:tc>
        <w:tc>
          <w:tcPr>
            <w:tcW w:w="1873" w:type="dxa"/>
            <w:vAlign w:val="center"/>
          </w:tcPr>
          <w:p>
            <w:pPr>
              <w:widowControl/>
              <w:spacing w:line="220" w:lineRule="exact"/>
              <w:jc w:val="left"/>
              <w:rPr>
                <w:color w:val="auto"/>
                <w:kern w:val="0"/>
                <w:sz w:val="18"/>
                <w:szCs w:val="18"/>
              </w:rPr>
            </w:pPr>
            <w:r>
              <w:rPr>
                <w:color w:val="auto"/>
                <w:kern w:val="0"/>
                <w:sz w:val="18"/>
                <w:szCs w:val="18"/>
              </w:rPr>
              <w:t>形势与政策（4）</w:t>
            </w:r>
          </w:p>
          <w:p>
            <w:pPr>
              <w:widowControl/>
              <w:spacing w:line="180" w:lineRule="exact"/>
              <w:jc w:val="left"/>
              <w:rPr>
                <w:color w:val="auto"/>
                <w:kern w:val="0"/>
                <w:sz w:val="18"/>
                <w:szCs w:val="18"/>
              </w:rPr>
            </w:pPr>
            <w:r>
              <w:rPr>
                <w:color w:val="auto"/>
                <w:kern w:val="0"/>
                <w:sz w:val="18"/>
                <w:szCs w:val="18"/>
              </w:rPr>
              <w:t>Situation and Policies(4)</w:t>
            </w:r>
          </w:p>
        </w:tc>
        <w:tc>
          <w:tcPr>
            <w:tcW w:w="425" w:type="dxa"/>
            <w:vAlign w:val="center"/>
          </w:tcPr>
          <w:p>
            <w:pPr>
              <w:tabs>
                <w:tab w:val="left" w:pos="2793"/>
              </w:tabs>
              <w:spacing w:line="240" w:lineRule="exact"/>
              <w:ind w:left="-105" w:leftChars="-50" w:right="-105" w:rightChars="-50"/>
              <w:rPr>
                <w:rFonts w:eastAsia="仿宋_GB2312"/>
                <w:bCs/>
                <w:color w:val="auto"/>
                <w:sz w:val="18"/>
                <w:szCs w:val="18"/>
              </w:rPr>
            </w:pPr>
            <w:r>
              <w:rPr>
                <w:rFonts w:eastAsia="仿宋_GB2312"/>
                <w:bCs/>
                <w:color w:val="auto"/>
                <w:sz w:val="18"/>
                <w:szCs w:val="18"/>
              </w:rPr>
              <w:t>(</w:t>
            </w:r>
            <w:r>
              <w:rPr>
                <w:rFonts w:hint="eastAsia" w:eastAsia="仿宋_GB2312"/>
                <w:bCs/>
                <w:color w:val="auto"/>
                <w:sz w:val="18"/>
                <w:szCs w:val="18"/>
              </w:rPr>
              <w:t>0.5</w:t>
            </w:r>
            <w:r>
              <w:rPr>
                <w:rFonts w:eastAsia="仿宋_GB2312"/>
                <w:bCs/>
                <w:color w:val="auto"/>
                <w:sz w:val="18"/>
                <w:szCs w:val="18"/>
              </w:rPr>
              <w:t>)</w:t>
            </w:r>
          </w:p>
        </w:tc>
        <w:tc>
          <w:tcPr>
            <w:tcW w:w="425" w:type="dxa"/>
            <w:vAlign w:val="center"/>
          </w:tcPr>
          <w:p>
            <w:pPr>
              <w:tabs>
                <w:tab w:val="left" w:pos="2793"/>
              </w:tabs>
              <w:spacing w:line="240" w:lineRule="exact"/>
              <w:ind w:left="-106" w:leftChars="-51" w:right="-107" w:rightChars="-51" w:hanging="1"/>
              <w:rPr>
                <w:rFonts w:eastAsia="仿宋_GB2312"/>
                <w:bCs/>
                <w:color w:val="auto"/>
                <w:sz w:val="18"/>
                <w:szCs w:val="18"/>
              </w:rPr>
            </w:pPr>
            <w:r>
              <w:rPr>
                <w:rFonts w:eastAsia="仿宋_GB2312"/>
                <w:bCs/>
                <w:color w:val="auto"/>
                <w:sz w:val="18"/>
                <w:szCs w:val="18"/>
              </w:rPr>
              <w:t>(8)</w:t>
            </w:r>
          </w:p>
        </w:tc>
        <w:tc>
          <w:tcPr>
            <w:tcW w:w="426" w:type="dxa"/>
            <w:vAlign w:val="center"/>
          </w:tcPr>
          <w:p>
            <w:pPr>
              <w:rPr>
                <w:color w:val="auto"/>
              </w:rPr>
            </w:pPr>
            <w:r>
              <w:rPr>
                <w:rFonts w:eastAsia="仿宋_GB2312"/>
                <w:bCs/>
                <w:color w:val="auto"/>
                <w:sz w:val="18"/>
                <w:szCs w:val="18"/>
              </w:rPr>
              <w:t>(8)</w:t>
            </w: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spacing w:line="240" w:lineRule="exact"/>
              <w:ind w:left="-51" w:right="-51"/>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r>
              <w:rPr>
                <w:bCs/>
                <w:color w:val="auto"/>
                <w:sz w:val="18"/>
                <w:szCs w:val="18"/>
              </w:rPr>
              <w:t>(2)</w:t>
            </w: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357" w:type="dxa"/>
            <w:vAlign w:val="center"/>
          </w:tcPr>
          <w:p>
            <w:pPr>
              <w:adjustRightInd w:val="0"/>
              <w:snapToGrid w:val="0"/>
              <w:spacing w:line="24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10110801</w:t>
            </w:r>
          </w:p>
        </w:tc>
        <w:tc>
          <w:tcPr>
            <w:tcW w:w="1873" w:type="dxa"/>
            <w:vAlign w:val="center"/>
          </w:tcPr>
          <w:p>
            <w:pPr>
              <w:spacing w:line="220" w:lineRule="exact"/>
              <w:jc w:val="left"/>
              <w:rPr>
                <w:color w:val="auto"/>
                <w:sz w:val="18"/>
                <w:szCs w:val="18"/>
              </w:rPr>
            </w:pPr>
            <w:r>
              <w:rPr>
                <w:color w:val="auto"/>
                <w:sz w:val="18"/>
                <w:szCs w:val="18"/>
              </w:rPr>
              <w:t>大学英语（1）</w:t>
            </w:r>
          </w:p>
          <w:p>
            <w:pPr>
              <w:spacing w:line="180" w:lineRule="exact"/>
              <w:jc w:val="left"/>
              <w:rPr>
                <w:color w:val="auto"/>
                <w:sz w:val="18"/>
                <w:szCs w:val="18"/>
              </w:rPr>
            </w:pPr>
            <w:r>
              <w:rPr>
                <w:color w:val="auto"/>
                <w:sz w:val="18"/>
                <w:szCs w:val="18"/>
              </w:rPr>
              <w:t>College English(1)</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105" w:leftChars="-50" w:right="-105" w:rightChars="-50"/>
              <w:rPr>
                <w:bCs/>
                <w:color w:val="auto"/>
                <w:spacing w:val="-10"/>
                <w:sz w:val="18"/>
                <w:szCs w:val="18"/>
              </w:rPr>
            </w:pPr>
            <w:r>
              <w:rPr>
                <w:bCs/>
                <w:color w:val="auto"/>
                <w:spacing w:val="-10"/>
                <w:sz w:val="18"/>
                <w:szCs w:val="18"/>
              </w:rPr>
              <w:t>4</w:t>
            </w: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105" w:leftChars="-50" w:right="-105" w:rightChars="-50"/>
              <w:rPr>
                <w:color w:val="auto"/>
                <w:spacing w:val="-10"/>
                <w:sz w:val="18"/>
                <w:szCs w:val="18"/>
              </w:rPr>
            </w:pP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10110802</w:t>
            </w:r>
          </w:p>
        </w:tc>
        <w:tc>
          <w:tcPr>
            <w:tcW w:w="1873" w:type="dxa"/>
            <w:vAlign w:val="center"/>
          </w:tcPr>
          <w:p>
            <w:pPr>
              <w:spacing w:line="220" w:lineRule="exact"/>
              <w:jc w:val="left"/>
              <w:rPr>
                <w:color w:val="auto"/>
                <w:sz w:val="18"/>
                <w:szCs w:val="18"/>
              </w:rPr>
            </w:pPr>
            <w:r>
              <w:rPr>
                <w:color w:val="auto"/>
                <w:sz w:val="18"/>
                <w:szCs w:val="18"/>
              </w:rPr>
              <w:t>大学英语（2）</w:t>
            </w:r>
          </w:p>
          <w:p>
            <w:pPr>
              <w:spacing w:line="180" w:lineRule="exact"/>
              <w:jc w:val="left"/>
              <w:rPr>
                <w:color w:val="auto"/>
                <w:sz w:val="18"/>
                <w:szCs w:val="18"/>
              </w:rPr>
            </w:pPr>
            <w:r>
              <w:rPr>
                <w:color w:val="auto"/>
                <w:sz w:val="18"/>
                <w:szCs w:val="18"/>
              </w:rPr>
              <w:t>College English(2)</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bCs/>
                <w:color w:val="auto"/>
                <w:spacing w:val="-14"/>
                <w:sz w:val="18"/>
                <w:szCs w:val="18"/>
              </w:rPr>
            </w:pPr>
            <w:r>
              <w:rPr>
                <w:bCs/>
                <w:color w:val="auto"/>
                <w:spacing w:val="-14"/>
                <w:sz w:val="18"/>
                <w:szCs w:val="18"/>
              </w:rPr>
              <w:t>4</w:t>
            </w: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10110803</w:t>
            </w:r>
          </w:p>
        </w:tc>
        <w:tc>
          <w:tcPr>
            <w:tcW w:w="1873" w:type="dxa"/>
            <w:vAlign w:val="center"/>
          </w:tcPr>
          <w:p>
            <w:pPr>
              <w:spacing w:line="220" w:lineRule="exact"/>
              <w:jc w:val="left"/>
              <w:rPr>
                <w:color w:val="auto"/>
                <w:sz w:val="18"/>
                <w:szCs w:val="18"/>
              </w:rPr>
            </w:pPr>
            <w:r>
              <w:rPr>
                <w:color w:val="auto"/>
                <w:sz w:val="18"/>
                <w:szCs w:val="18"/>
              </w:rPr>
              <w:t>大学英语（3）</w:t>
            </w:r>
          </w:p>
          <w:p>
            <w:pPr>
              <w:spacing w:line="180" w:lineRule="exact"/>
              <w:jc w:val="left"/>
              <w:rPr>
                <w:color w:val="auto"/>
                <w:sz w:val="18"/>
                <w:szCs w:val="18"/>
              </w:rPr>
            </w:pPr>
            <w:r>
              <w:rPr>
                <w:color w:val="auto"/>
                <w:sz w:val="18"/>
                <w:szCs w:val="18"/>
              </w:rPr>
              <w:t>College English(3)</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105" w:leftChars="-50" w:right="-105" w:rightChars="-50"/>
              <w:rPr>
                <w:color w:val="auto"/>
                <w:spacing w:val="-10"/>
                <w:sz w:val="18"/>
                <w:szCs w:val="18"/>
              </w:rPr>
            </w:pP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50" w:right="-50"/>
              <w:rPr>
                <w:bCs/>
                <w:color w:val="auto"/>
                <w:spacing w:val="-14"/>
                <w:sz w:val="18"/>
                <w:szCs w:val="18"/>
              </w:rPr>
            </w:pPr>
            <w:r>
              <w:rPr>
                <w:bCs/>
                <w:color w:val="auto"/>
                <w:spacing w:val="-14"/>
                <w:sz w:val="18"/>
                <w:szCs w:val="18"/>
              </w:rPr>
              <w:t>4</w:t>
            </w: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10110804</w:t>
            </w:r>
          </w:p>
        </w:tc>
        <w:tc>
          <w:tcPr>
            <w:tcW w:w="1873" w:type="dxa"/>
            <w:vAlign w:val="center"/>
          </w:tcPr>
          <w:p>
            <w:pPr>
              <w:spacing w:line="220" w:lineRule="exact"/>
              <w:jc w:val="left"/>
              <w:rPr>
                <w:color w:val="auto"/>
                <w:sz w:val="18"/>
                <w:szCs w:val="18"/>
              </w:rPr>
            </w:pPr>
            <w:r>
              <w:rPr>
                <w:color w:val="auto"/>
                <w:sz w:val="18"/>
                <w:szCs w:val="18"/>
              </w:rPr>
              <w:t>大学英语（4）</w:t>
            </w:r>
          </w:p>
          <w:p>
            <w:pPr>
              <w:spacing w:line="180" w:lineRule="exact"/>
              <w:jc w:val="left"/>
              <w:rPr>
                <w:color w:val="auto"/>
                <w:sz w:val="18"/>
                <w:szCs w:val="18"/>
              </w:rPr>
            </w:pPr>
            <w:r>
              <w:rPr>
                <w:color w:val="auto"/>
                <w:sz w:val="18"/>
                <w:szCs w:val="18"/>
              </w:rPr>
              <w:t>College English(4)</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105" w:leftChars="-50" w:right="-105" w:rightChars="-50"/>
              <w:rPr>
                <w:color w:val="auto"/>
                <w:spacing w:val="-10"/>
                <w:sz w:val="18"/>
                <w:szCs w:val="18"/>
              </w:rPr>
            </w:pP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bCs/>
                <w:color w:val="auto"/>
                <w:spacing w:val="-14"/>
                <w:sz w:val="18"/>
                <w:szCs w:val="18"/>
              </w:rPr>
            </w:pPr>
            <w:r>
              <w:rPr>
                <w:bCs/>
                <w:color w:val="auto"/>
                <w:spacing w:val="-14"/>
                <w:sz w:val="18"/>
                <w:szCs w:val="18"/>
              </w:rPr>
              <w:t>4</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0" w:hRule="atLeas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iCs/>
                <w:color w:val="auto"/>
                <w:sz w:val="18"/>
                <w:szCs w:val="18"/>
              </w:rPr>
              <w:t>13111049</w:t>
            </w:r>
          </w:p>
        </w:tc>
        <w:tc>
          <w:tcPr>
            <w:tcW w:w="1873" w:type="dxa"/>
            <w:vAlign w:val="center"/>
          </w:tcPr>
          <w:p>
            <w:pPr>
              <w:spacing w:line="220" w:lineRule="exact"/>
              <w:ind w:right="-105" w:rightChars="-50"/>
              <w:jc w:val="left"/>
              <w:rPr>
                <w:color w:val="auto"/>
                <w:sz w:val="18"/>
                <w:szCs w:val="18"/>
              </w:rPr>
            </w:pPr>
            <w:r>
              <w:rPr>
                <w:color w:val="auto"/>
                <w:sz w:val="18"/>
                <w:szCs w:val="18"/>
              </w:rPr>
              <w:t>高等数学（1）II</w:t>
            </w:r>
          </w:p>
          <w:p>
            <w:pPr>
              <w:spacing w:line="180" w:lineRule="exact"/>
              <w:ind w:right="-105" w:rightChars="-50"/>
              <w:jc w:val="left"/>
              <w:rPr>
                <w:color w:val="auto"/>
                <w:sz w:val="18"/>
                <w:szCs w:val="18"/>
              </w:rPr>
            </w:pPr>
            <w:r>
              <w:rPr>
                <w:color w:val="auto"/>
                <w:sz w:val="18"/>
                <w:szCs w:val="18"/>
              </w:rPr>
              <w:t>AdvancedMathematics</w:t>
            </w:r>
          </w:p>
          <w:p>
            <w:pPr>
              <w:spacing w:line="180" w:lineRule="exact"/>
              <w:ind w:right="-105" w:rightChars="-50"/>
              <w:jc w:val="left"/>
              <w:rPr>
                <w:color w:val="auto"/>
                <w:sz w:val="18"/>
                <w:szCs w:val="18"/>
              </w:rPr>
            </w:pPr>
            <w:r>
              <w:rPr>
                <w:color w:val="auto"/>
                <w:sz w:val="18"/>
                <w:szCs w:val="18"/>
              </w:rPr>
              <w:t>(1)II</w:t>
            </w:r>
          </w:p>
        </w:tc>
        <w:tc>
          <w:tcPr>
            <w:tcW w:w="425" w:type="dxa"/>
            <w:vAlign w:val="center"/>
          </w:tcPr>
          <w:p>
            <w:pPr>
              <w:spacing w:line="240" w:lineRule="exact"/>
              <w:ind w:left="-105" w:leftChars="-50" w:right="-105" w:rightChars="-50"/>
              <w:rPr>
                <w:color w:val="auto"/>
                <w:sz w:val="18"/>
                <w:szCs w:val="18"/>
              </w:rPr>
            </w:pPr>
            <w:r>
              <w:rPr>
                <w:color w:val="auto"/>
                <w:sz w:val="18"/>
                <w:szCs w:val="18"/>
              </w:rPr>
              <w:t>5.0</w:t>
            </w:r>
          </w:p>
        </w:tc>
        <w:tc>
          <w:tcPr>
            <w:tcW w:w="425" w:type="dxa"/>
            <w:vAlign w:val="center"/>
          </w:tcPr>
          <w:p>
            <w:pPr>
              <w:pStyle w:val="228"/>
              <w:rPr>
                <w:color w:val="auto"/>
              </w:rPr>
            </w:pPr>
            <w:r>
              <w:rPr>
                <w:color w:val="auto"/>
              </w:rPr>
              <w:t>80</w:t>
            </w:r>
          </w:p>
        </w:tc>
        <w:tc>
          <w:tcPr>
            <w:tcW w:w="426" w:type="dxa"/>
            <w:vAlign w:val="center"/>
          </w:tcPr>
          <w:p>
            <w:pPr>
              <w:pStyle w:val="228"/>
              <w:rPr>
                <w:color w:val="auto"/>
              </w:rPr>
            </w:pPr>
            <w:r>
              <w:rPr>
                <w:color w:val="auto"/>
              </w:rPr>
              <w:t>80</w:t>
            </w: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spacing w:line="240" w:lineRule="exact"/>
              <w:rPr>
                <w:color w:val="auto"/>
                <w:sz w:val="18"/>
                <w:szCs w:val="18"/>
              </w:rPr>
            </w:pP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pStyle w:val="228"/>
              <w:rPr>
                <w:color w:val="auto"/>
              </w:rPr>
            </w:pPr>
            <w:r>
              <w:rPr>
                <w:color w:val="auto"/>
              </w:rPr>
              <w:t>6</w:t>
            </w:r>
          </w:p>
        </w:tc>
        <w:tc>
          <w:tcPr>
            <w:tcW w:w="426" w:type="dxa"/>
            <w:vAlign w:val="center"/>
          </w:tcPr>
          <w:p>
            <w:pPr>
              <w:spacing w:line="240" w:lineRule="exact"/>
              <w:ind w:left="-107" w:leftChars="-51" w:right="-107" w:rightChars="-51"/>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rFonts w:hint="eastAsia"/>
                <w:bCs/>
                <w:iCs/>
                <w:color w:val="auto"/>
                <w:sz w:val="18"/>
                <w:szCs w:val="18"/>
              </w:rPr>
              <w:t>13111075</w:t>
            </w:r>
          </w:p>
        </w:tc>
        <w:tc>
          <w:tcPr>
            <w:tcW w:w="1873" w:type="dxa"/>
            <w:vAlign w:val="center"/>
          </w:tcPr>
          <w:p>
            <w:pPr>
              <w:spacing w:line="220" w:lineRule="exact"/>
              <w:ind w:right="-105" w:rightChars="-50"/>
              <w:jc w:val="left"/>
              <w:rPr>
                <w:color w:val="auto"/>
                <w:sz w:val="18"/>
                <w:szCs w:val="18"/>
              </w:rPr>
            </w:pPr>
            <w:r>
              <w:rPr>
                <w:color w:val="auto"/>
                <w:sz w:val="18"/>
                <w:szCs w:val="18"/>
              </w:rPr>
              <w:t>高等数学（2）II</w:t>
            </w:r>
          </w:p>
          <w:p>
            <w:pPr>
              <w:spacing w:line="180" w:lineRule="exact"/>
              <w:ind w:right="-105" w:rightChars="-50"/>
              <w:jc w:val="left"/>
              <w:rPr>
                <w:color w:val="auto"/>
                <w:sz w:val="18"/>
                <w:szCs w:val="18"/>
              </w:rPr>
            </w:pPr>
            <w:r>
              <w:rPr>
                <w:color w:val="auto"/>
                <w:sz w:val="18"/>
                <w:szCs w:val="18"/>
              </w:rPr>
              <w:t>Advanced Mathematics(2) II</w:t>
            </w:r>
          </w:p>
        </w:tc>
        <w:tc>
          <w:tcPr>
            <w:tcW w:w="425" w:type="dxa"/>
            <w:vAlign w:val="center"/>
          </w:tcPr>
          <w:p>
            <w:pPr>
              <w:spacing w:line="240" w:lineRule="exact"/>
              <w:ind w:left="-105" w:leftChars="-50" w:right="-105" w:rightChars="-50"/>
              <w:rPr>
                <w:color w:val="auto"/>
                <w:sz w:val="18"/>
                <w:szCs w:val="18"/>
              </w:rPr>
            </w:pPr>
            <w:r>
              <w:rPr>
                <w:color w:val="auto"/>
                <w:sz w:val="18"/>
                <w:szCs w:val="18"/>
              </w:rPr>
              <w:t>4.5</w:t>
            </w:r>
          </w:p>
        </w:tc>
        <w:tc>
          <w:tcPr>
            <w:tcW w:w="425" w:type="dxa"/>
            <w:vAlign w:val="center"/>
          </w:tcPr>
          <w:p>
            <w:pPr>
              <w:pStyle w:val="228"/>
              <w:rPr>
                <w:color w:val="auto"/>
              </w:rPr>
            </w:pPr>
            <w:r>
              <w:rPr>
                <w:color w:val="auto"/>
              </w:rPr>
              <w:t>72</w:t>
            </w:r>
          </w:p>
        </w:tc>
        <w:tc>
          <w:tcPr>
            <w:tcW w:w="426" w:type="dxa"/>
            <w:vAlign w:val="center"/>
          </w:tcPr>
          <w:p>
            <w:pPr>
              <w:pStyle w:val="228"/>
              <w:rPr>
                <w:color w:val="auto"/>
              </w:rPr>
            </w:pPr>
            <w:r>
              <w:rPr>
                <w:color w:val="auto"/>
              </w:rPr>
              <w:t>72</w:t>
            </w: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spacing w:line="240" w:lineRule="exact"/>
              <w:rPr>
                <w:color w:val="auto"/>
                <w:sz w:val="18"/>
                <w:szCs w:val="18"/>
              </w:rPr>
            </w:pP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spacing w:line="240" w:lineRule="exact"/>
              <w:ind w:left="-107" w:leftChars="-51" w:right="-107" w:rightChars="-51"/>
              <w:rPr>
                <w:color w:val="auto"/>
                <w:sz w:val="18"/>
                <w:szCs w:val="18"/>
              </w:rPr>
            </w:pPr>
          </w:p>
        </w:tc>
        <w:tc>
          <w:tcPr>
            <w:tcW w:w="426" w:type="dxa"/>
            <w:vAlign w:val="center"/>
          </w:tcPr>
          <w:p>
            <w:pPr>
              <w:pStyle w:val="228"/>
              <w:rPr>
                <w:color w:val="auto"/>
              </w:rPr>
            </w:pPr>
            <w:r>
              <w:rPr>
                <w:color w:val="auto"/>
              </w:rPr>
              <w:t>6</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iCs/>
                <w:color w:val="auto"/>
                <w:sz w:val="18"/>
                <w:szCs w:val="18"/>
              </w:rPr>
              <w:t>13111079</w:t>
            </w:r>
          </w:p>
        </w:tc>
        <w:tc>
          <w:tcPr>
            <w:tcW w:w="1873" w:type="dxa"/>
            <w:vAlign w:val="center"/>
          </w:tcPr>
          <w:p>
            <w:pPr>
              <w:spacing w:line="180" w:lineRule="exact"/>
              <w:jc w:val="left"/>
              <w:rPr>
                <w:color w:val="auto"/>
                <w:sz w:val="18"/>
                <w:szCs w:val="18"/>
              </w:rPr>
            </w:pPr>
            <w:r>
              <w:rPr>
                <w:color w:val="auto"/>
                <w:sz w:val="18"/>
                <w:szCs w:val="18"/>
              </w:rPr>
              <w:t>线性代数I</w:t>
            </w:r>
          </w:p>
          <w:p>
            <w:pPr>
              <w:spacing w:line="180" w:lineRule="exact"/>
              <w:jc w:val="left"/>
              <w:rPr>
                <w:color w:val="auto"/>
                <w:sz w:val="18"/>
                <w:szCs w:val="18"/>
              </w:rPr>
            </w:pPr>
            <w:r>
              <w:rPr>
                <w:color w:val="auto"/>
                <w:sz w:val="18"/>
                <w:szCs w:val="18"/>
              </w:rPr>
              <w:t>Linear Algebra I</w:t>
            </w:r>
          </w:p>
        </w:tc>
        <w:tc>
          <w:tcPr>
            <w:tcW w:w="425" w:type="dxa"/>
            <w:vAlign w:val="center"/>
          </w:tcPr>
          <w:p>
            <w:pPr>
              <w:spacing w:line="240" w:lineRule="exact"/>
              <w:ind w:left="-105" w:leftChars="-50" w:right="-105" w:rightChars="-50"/>
              <w:rPr>
                <w:color w:val="auto"/>
                <w:sz w:val="18"/>
                <w:szCs w:val="18"/>
              </w:rPr>
            </w:pPr>
            <w:r>
              <w:rPr>
                <w:color w:val="auto"/>
                <w:sz w:val="18"/>
                <w:szCs w:val="18"/>
              </w:rPr>
              <w:t>2.5</w:t>
            </w:r>
          </w:p>
        </w:tc>
        <w:tc>
          <w:tcPr>
            <w:tcW w:w="425" w:type="dxa"/>
            <w:vAlign w:val="center"/>
          </w:tcPr>
          <w:p>
            <w:pPr>
              <w:spacing w:line="240" w:lineRule="exact"/>
              <w:ind w:left="-50" w:right="-50"/>
              <w:rPr>
                <w:color w:val="auto"/>
                <w:sz w:val="18"/>
                <w:szCs w:val="18"/>
              </w:rPr>
            </w:pPr>
            <w:r>
              <w:rPr>
                <w:color w:val="auto"/>
                <w:sz w:val="18"/>
                <w:szCs w:val="18"/>
              </w:rPr>
              <w:t>40</w:t>
            </w:r>
          </w:p>
        </w:tc>
        <w:tc>
          <w:tcPr>
            <w:tcW w:w="426" w:type="dxa"/>
            <w:vAlign w:val="center"/>
          </w:tcPr>
          <w:p>
            <w:pPr>
              <w:spacing w:line="240" w:lineRule="exact"/>
              <w:ind w:left="-50" w:right="-50"/>
              <w:rPr>
                <w:color w:val="auto"/>
                <w:sz w:val="18"/>
                <w:szCs w:val="18"/>
              </w:rPr>
            </w:pPr>
            <w:r>
              <w:rPr>
                <w:color w:val="auto"/>
                <w:sz w:val="18"/>
                <w:szCs w:val="18"/>
              </w:rPr>
              <w:t>40</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pacing w:val="-14"/>
                <w:sz w:val="18"/>
                <w:szCs w:val="18"/>
              </w:rPr>
            </w:pPr>
            <w:r>
              <w:rPr>
                <w:color w:val="auto"/>
                <w:spacing w:val="-14"/>
                <w:sz w:val="18"/>
                <w:szCs w:val="18"/>
              </w:rPr>
              <w:t>4</w:t>
            </w: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color w:val="auto"/>
                <w:sz w:val="18"/>
                <w:szCs w:val="18"/>
              </w:rPr>
              <w:t>13111081</w:t>
            </w:r>
          </w:p>
        </w:tc>
        <w:tc>
          <w:tcPr>
            <w:tcW w:w="1873" w:type="dxa"/>
            <w:vAlign w:val="center"/>
          </w:tcPr>
          <w:p>
            <w:pPr>
              <w:spacing w:line="180" w:lineRule="exact"/>
              <w:jc w:val="left"/>
              <w:rPr>
                <w:color w:val="auto"/>
                <w:sz w:val="18"/>
                <w:szCs w:val="18"/>
              </w:rPr>
            </w:pPr>
            <w:r>
              <w:rPr>
                <w:color w:val="auto"/>
                <w:sz w:val="18"/>
                <w:szCs w:val="18"/>
              </w:rPr>
              <w:t>概率论与数理统计I</w:t>
            </w:r>
          </w:p>
          <w:p>
            <w:pPr>
              <w:spacing w:line="180" w:lineRule="exact"/>
              <w:jc w:val="left"/>
              <w:rPr>
                <w:color w:val="auto"/>
                <w:sz w:val="18"/>
                <w:szCs w:val="18"/>
              </w:rPr>
            </w:pPr>
            <w:r>
              <w:rPr>
                <w:color w:val="auto"/>
                <w:sz w:val="18"/>
                <w:szCs w:val="18"/>
              </w:rPr>
              <w:t>Probability and Mathematical Statistics I</w:t>
            </w:r>
          </w:p>
        </w:tc>
        <w:tc>
          <w:tcPr>
            <w:tcW w:w="425" w:type="dxa"/>
            <w:vAlign w:val="center"/>
          </w:tcPr>
          <w:p>
            <w:pPr>
              <w:spacing w:line="180" w:lineRule="exact"/>
              <w:ind w:left="-105" w:leftChars="-50" w:right="-105" w:rightChars="-50"/>
              <w:rPr>
                <w:color w:val="auto"/>
                <w:sz w:val="18"/>
                <w:szCs w:val="18"/>
              </w:rPr>
            </w:pPr>
            <w:r>
              <w:rPr>
                <w:color w:val="auto"/>
                <w:sz w:val="18"/>
                <w:szCs w:val="18"/>
              </w:rPr>
              <w:t>3.5</w:t>
            </w:r>
          </w:p>
        </w:tc>
        <w:tc>
          <w:tcPr>
            <w:tcW w:w="425" w:type="dxa"/>
            <w:vAlign w:val="center"/>
          </w:tcPr>
          <w:p>
            <w:pPr>
              <w:spacing w:line="240" w:lineRule="exact"/>
              <w:ind w:left="-50" w:right="-50"/>
              <w:rPr>
                <w:color w:val="auto"/>
                <w:sz w:val="18"/>
                <w:szCs w:val="18"/>
              </w:rPr>
            </w:pPr>
            <w:r>
              <w:rPr>
                <w:color w:val="auto"/>
                <w:sz w:val="18"/>
                <w:szCs w:val="18"/>
              </w:rPr>
              <w:t>56</w:t>
            </w:r>
          </w:p>
        </w:tc>
        <w:tc>
          <w:tcPr>
            <w:tcW w:w="426" w:type="dxa"/>
            <w:vAlign w:val="center"/>
          </w:tcPr>
          <w:p>
            <w:pPr>
              <w:spacing w:line="240" w:lineRule="exact"/>
              <w:ind w:left="-50" w:right="-50"/>
              <w:rPr>
                <w:color w:val="auto"/>
                <w:sz w:val="18"/>
                <w:szCs w:val="18"/>
              </w:rPr>
            </w:pPr>
            <w:r>
              <w:rPr>
                <w:color w:val="auto"/>
                <w:sz w:val="18"/>
                <w:szCs w:val="18"/>
              </w:rPr>
              <w:t>56</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r>
              <w:rPr>
                <w:color w:val="auto"/>
                <w:spacing w:val="-14"/>
                <w:sz w:val="18"/>
                <w:szCs w:val="18"/>
              </w:rPr>
              <w:t>4</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color w:val="auto"/>
                <w:sz w:val="18"/>
                <w:szCs w:val="18"/>
              </w:rPr>
              <w:t>13111061</w:t>
            </w:r>
          </w:p>
        </w:tc>
        <w:tc>
          <w:tcPr>
            <w:tcW w:w="1873" w:type="dxa"/>
            <w:vAlign w:val="center"/>
          </w:tcPr>
          <w:p>
            <w:pPr>
              <w:spacing w:line="180" w:lineRule="exact"/>
              <w:jc w:val="left"/>
              <w:rPr>
                <w:color w:val="auto"/>
                <w:sz w:val="18"/>
                <w:szCs w:val="18"/>
              </w:rPr>
            </w:pPr>
            <w:r>
              <w:rPr>
                <w:color w:val="auto"/>
                <w:sz w:val="18"/>
                <w:szCs w:val="18"/>
              </w:rPr>
              <w:t>大学物理（1）II</w:t>
            </w:r>
          </w:p>
          <w:p>
            <w:pPr>
              <w:spacing w:line="180" w:lineRule="exact"/>
              <w:jc w:val="left"/>
              <w:rPr>
                <w:color w:val="auto"/>
                <w:sz w:val="18"/>
                <w:szCs w:val="18"/>
              </w:rPr>
            </w:pPr>
            <w:r>
              <w:rPr>
                <w:color w:val="auto"/>
                <w:sz w:val="18"/>
                <w:szCs w:val="18"/>
              </w:rPr>
              <w:t>College Physics(1)II</w:t>
            </w:r>
          </w:p>
        </w:tc>
        <w:tc>
          <w:tcPr>
            <w:tcW w:w="425" w:type="dxa"/>
            <w:vAlign w:val="center"/>
          </w:tcPr>
          <w:p>
            <w:pPr>
              <w:spacing w:line="18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105" w:leftChars="-50" w:right="-105" w:rightChars="-50"/>
              <w:rPr>
                <w:bCs/>
                <w:color w:val="auto"/>
                <w:spacing w:val="-10"/>
                <w:sz w:val="18"/>
                <w:szCs w:val="18"/>
              </w:rPr>
            </w:pPr>
            <w:r>
              <w:rPr>
                <w:bCs/>
                <w:color w:val="auto"/>
                <w:spacing w:val="-10"/>
                <w:sz w:val="18"/>
                <w:szCs w:val="18"/>
              </w:rPr>
              <w:t>4</w:t>
            </w:r>
          </w:p>
        </w:tc>
        <w:tc>
          <w:tcPr>
            <w:tcW w:w="425" w:type="dxa"/>
            <w:vAlign w:val="center"/>
          </w:tcPr>
          <w:p>
            <w:pPr>
              <w:adjustRightInd w:val="0"/>
              <w:snapToGrid w:val="0"/>
              <w:spacing w:line="240" w:lineRule="exact"/>
              <w:ind w:left="-105" w:leftChars="-50" w:right="-105" w:rightChars="-50"/>
              <w:rPr>
                <w:color w:val="auto"/>
                <w:spacing w:val="-10"/>
                <w:sz w:val="18"/>
                <w:szCs w:val="18"/>
              </w:rPr>
            </w:pP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color w:val="auto"/>
                <w:sz w:val="18"/>
                <w:szCs w:val="18"/>
              </w:rPr>
              <w:t>13111065</w:t>
            </w:r>
          </w:p>
        </w:tc>
        <w:tc>
          <w:tcPr>
            <w:tcW w:w="1873" w:type="dxa"/>
            <w:vAlign w:val="center"/>
          </w:tcPr>
          <w:p>
            <w:pPr>
              <w:spacing w:line="180" w:lineRule="exact"/>
              <w:jc w:val="left"/>
              <w:rPr>
                <w:color w:val="auto"/>
                <w:sz w:val="18"/>
                <w:szCs w:val="18"/>
              </w:rPr>
            </w:pPr>
            <w:r>
              <w:rPr>
                <w:color w:val="auto"/>
                <w:sz w:val="18"/>
                <w:szCs w:val="18"/>
              </w:rPr>
              <w:t>大学物理实验（1）I</w:t>
            </w:r>
          </w:p>
          <w:p>
            <w:pPr>
              <w:spacing w:line="180" w:lineRule="exact"/>
              <w:jc w:val="left"/>
              <w:rPr>
                <w:color w:val="auto"/>
                <w:sz w:val="18"/>
                <w:szCs w:val="18"/>
              </w:rPr>
            </w:pPr>
            <w:r>
              <w:rPr>
                <w:color w:val="auto"/>
                <w:sz w:val="18"/>
                <w:szCs w:val="18"/>
              </w:rPr>
              <w:t>College Physics Experiments(1)I</w:t>
            </w:r>
          </w:p>
        </w:tc>
        <w:tc>
          <w:tcPr>
            <w:tcW w:w="425" w:type="dxa"/>
            <w:vAlign w:val="center"/>
          </w:tcPr>
          <w:p>
            <w:pPr>
              <w:spacing w:line="180" w:lineRule="exact"/>
              <w:ind w:left="-105" w:leftChars="-50" w:right="-105" w:rightChars="-50"/>
              <w:rPr>
                <w:color w:val="auto"/>
                <w:sz w:val="18"/>
                <w:szCs w:val="18"/>
              </w:rPr>
            </w:pPr>
            <w:r>
              <w:rPr>
                <w:color w:val="auto"/>
                <w:sz w:val="18"/>
                <w:szCs w:val="18"/>
              </w:rPr>
              <w:t>1.5</w:t>
            </w:r>
          </w:p>
        </w:tc>
        <w:tc>
          <w:tcPr>
            <w:tcW w:w="425" w:type="dxa"/>
            <w:vAlign w:val="center"/>
          </w:tcPr>
          <w:p>
            <w:pPr>
              <w:spacing w:line="240" w:lineRule="exact"/>
              <w:ind w:left="-50" w:right="-50"/>
              <w:rPr>
                <w:color w:val="auto"/>
                <w:sz w:val="18"/>
                <w:szCs w:val="18"/>
              </w:rPr>
            </w:pPr>
            <w:r>
              <w:rPr>
                <w:color w:val="auto"/>
                <w:sz w:val="18"/>
                <w:szCs w:val="18"/>
              </w:rPr>
              <w:t>24</w:t>
            </w:r>
          </w:p>
        </w:tc>
        <w:tc>
          <w:tcPr>
            <w:tcW w:w="426"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24</w:t>
            </w: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 w:hRule="atLeast"/>
          <w:jc w:val="center"/>
        </w:trPr>
        <w:tc>
          <w:tcPr>
            <w:tcW w:w="418" w:type="dxa"/>
            <w:vMerge w:val="continue"/>
            <w:tcBorders>
              <w:top w:val="single" w:color="auto" w:sz="4" w:space="0"/>
            </w:tcBorders>
            <w:vAlign w:val="center"/>
          </w:tcPr>
          <w:p>
            <w:pPr>
              <w:adjustRightInd w:val="0"/>
              <w:snapToGrid w:val="0"/>
              <w:rPr>
                <w:color w:val="auto"/>
                <w:sz w:val="18"/>
                <w:szCs w:val="18"/>
              </w:rPr>
            </w:pPr>
          </w:p>
        </w:tc>
        <w:tc>
          <w:tcPr>
            <w:tcW w:w="961" w:type="dxa"/>
            <w:tcBorders>
              <w:top w:val="single" w:color="auto" w:sz="4" w:space="0"/>
              <w:bottom w:val="single" w:color="auto" w:sz="4" w:space="0"/>
            </w:tcBorders>
            <w:vAlign w:val="center"/>
          </w:tcPr>
          <w:p>
            <w:pPr>
              <w:adjustRightInd w:val="0"/>
              <w:snapToGrid w:val="0"/>
              <w:spacing w:line="240" w:lineRule="exact"/>
              <w:rPr>
                <w:bCs/>
                <w:iCs/>
                <w:color w:val="auto"/>
                <w:sz w:val="18"/>
                <w:szCs w:val="18"/>
              </w:rPr>
            </w:pPr>
            <w:r>
              <w:rPr>
                <w:bCs/>
                <w:color w:val="auto"/>
                <w:sz w:val="18"/>
                <w:szCs w:val="18"/>
              </w:rPr>
              <w:t>13111070</w:t>
            </w:r>
          </w:p>
        </w:tc>
        <w:tc>
          <w:tcPr>
            <w:tcW w:w="1873" w:type="dxa"/>
            <w:tcBorders>
              <w:bottom w:val="single" w:color="auto" w:sz="4" w:space="0"/>
            </w:tcBorders>
            <w:vAlign w:val="center"/>
          </w:tcPr>
          <w:p>
            <w:pPr>
              <w:spacing w:line="180" w:lineRule="exact"/>
              <w:jc w:val="left"/>
              <w:rPr>
                <w:color w:val="auto"/>
                <w:sz w:val="18"/>
                <w:szCs w:val="18"/>
              </w:rPr>
            </w:pPr>
            <w:r>
              <w:rPr>
                <w:color w:val="auto"/>
                <w:sz w:val="18"/>
                <w:szCs w:val="18"/>
              </w:rPr>
              <w:t>大学物理（2）II</w:t>
            </w:r>
          </w:p>
          <w:p>
            <w:pPr>
              <w:spacing w:line="180" w:lineRule="exact"/>
              <w:jc w:val="left"/>
              <w:rPr>
                <w:color w:val="auto"/>
                <w:sz w:val="18"/>
                <w:szCs w:val="18"/>
              </w:rPr>
            </w:pPr>
            <w:r>
              <w:rPr>
                <w:color w:val="auto"/>
                <w:sz w:val="18"/>
                <w:szCs w:val="18"/>
              </w:rPr>
              <w:t xml:space="preserve"> College Physics(2)II</w:t>
            </w:r>
          </w:p>
        </w:tc>
        <w:tc>
          <w:tcPr>
            <w:tcW w:w="425" w:type="dxa"/>
            <w:tcBorders>
              <w:bottom w:val="single" w:color="auto" w:sz="4" w:space="0"/>
            </w:tcBorders>
            <w:vAlign w:val="center"/>
          </w:tcPr>
          <w:p>
            <w:pPr>
              <w:spacing w:line="180" w:lineRule="exact"/>
              <w:ind w:left="-105" w:leftChars="-50" w:right="-105" w:rightChars="-50"/>
              <w:rPr>
                <w:color w:val="auto"/>
                <w:sz w:val="18"/>
                <w:szCs w:val="18"/>
              </w:rPr>
            </w:pPr>
            <w:r>
              <w:rPr>
                <w:color w:val="auto"/>
                <w:sz w:val="18"/>
                <w:szCs w:val="18"/>
              </w:rPr>
              <w:t>3.0</w:t>
            </w:r>
          </w:p>
        </w:tc>
        <w:tc>
          <w:tcPr>
            <w:tcW w:w="425" w:type="dxa"/>
            <w:tcBorders>
              <w:bottom w:val="single" w:color="auto" w:sz="4" w:space="0"/>
            </w:tcBorders>
            <w:vAlign w:val="center"/>
          </w:tcPr>
          <w:p>
            <w:pPr>
              <w:spacing w:line="240" w:lineRule="exact"/>
              <w:ind w:left="-50" w:right="-50"/>
              <w:rPr>
                <w:color w:val="auto"/>
                <w:sz w:val="18"/>
                <w:szCs w:val="18"/>
              </w:rPr>
            </w:pPr>
            <w:r>
              <w:rPr>
                <w:color w:val="auto"/>
                <w:sz w:val="18"/>
                <w:szCs w:val="18"/>
              </w:rPr>
              <w:t>48</w:t>
            </w:r>
          </w:p>
        </w:tc>
        <w:tc>
          <w:tcPr>
            <w:tcW w:w="426" w:type="dxa"/>
            <w:tcBorders>
              <w:bottom w:val="single" w:color="auto" w:sz="4" w:space="0"/>
            </w:tcBorders>
            <w:vAlign w:val="center"/>
          </w:tcPr>
          <w:p>
            <w:pPr>
              <w:spacing w:line="240" w:lineRule="exact"/>
              <w:ind w:left="-50" w:right="-50"/>
              <w:rPr>
                <w:color w:val="auto"/>
                <w:sz w:val="18"/>
                <w:szCs w:val="18"/>
              </w:rPr>
            </w:pPr>
            <w:r>
              <w:rPr>
                <w:color w:val="auto"/>
                <w:sz w:val="18"/>
                <w:szCs w:val="18"/>
              </w:rPr>
              <w:t>48</w:t>
            </w:r>
          </w:p>
        </w:tc>
        <w:tc>
          <w:tcPr>
            <w:tcW w:w="425" w:type="dxa"/>
            <w:tcBorders>
              <w:bottom w:val="single" w:color="auto" w:sz="4" w:space="0"/>
            </w:tcBorders>
            <w:vAlign w:val="center"/>
          </w:tcPr>
          <w:p>
            <w:pPr>
              <w:spacing w:line="240" w:lineRule="exact"/>
              <w:ind w:left="-50" w:right="-50"/>
              <w:rPr>
                <w:color w:val="auto"/>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pacing w:val="-14"/>
                <w:sz w:val="18"/>
                <w:szCs w:val="18"/>
              </w:rPr>
            </w:pPr>
          </w:p>
        </w:tc>
        <w:tc>
          <w:tcPr>
            <w:tcW w:w="426" w:type="dxa"/>
            <w:tcBorders>
              <w:bottom w:val="single" w:color="auto" w:sz="4" w:space="0"/>
            </w:tcBorders>
            <w:vAlign w:val="center"/>
          </w:tcPr>
          <w:p>
            <w:pPr>
              <w:adjustRightInd w:val="0"/>
              <w:snapToGrid w:val="0"/>
              <w:spacing w:line="240" w:lineRule="exact"/>
              <w:ind w:left="-105" w:leftChars="-50" w:right="-105" w:rightChars="-50"/>
              <w:rPr>
                <w:color w:val="auto"/>
                <w:spacing w:val="-10"/>
                <w:sz w:val="18"/>
                <w:szCs w:val="18"/>
              </w:rPr>
            </w:pPr>
          </w:p>
        </w:tc>
        <w:tc>
          <w:tcPr>
            <w:tcW w:w="425" w:type="dxa"/>
            <w:tcBorders>
              <w:bottom w:val="single" w:color="auto" w:sz="4" w:space="0"/>
            </w:tcBorders>
            <w:vAlign w:val="center"/>
          </w:tcPr>
          <w:p>
            <w:pPr>
              <w:adjustRightInd w:val="0"/>
              <w:snapToGrid w:val="0"/>
              <w:spacing w:line="240" w:lineRule="exact"/>
              <w:ind w:left="-105" w:leftChars="-50" w:right="-105" w:rightChars="-50"/>
              <w:rPr>
                <w:bCs/>
                <w:color w:val="auto"/>
                <w:spacing w:val="-10"/>
                <w:sz w:val="18"/>
                <w:szCs w:val="18"/>
              </w:rPr>
            </w:pPr>
            <w:r>
              <w:rPr>
                <w:bCs/>
                <w:color w:val="auto"/>
                <w:spacing w:val="-10"/>
                <w:sz w:val="18"/>
                <w:szCs w:val="18"/>
              </w:rPr>
              <w:t>4</w:t>
            </w:r>
          </w:p>
        </w:tc>
        <w:tc>
          <w:tcPr>
            <w:tcW w:w="426" w:type="dxa"/>
            <w:tcBorders>
              <w:bottom w:val="single" w:color="auto" w:sz="4" w:space="0"/>
            </w:tcBorders>
            <w:vAlign w:val="center"/>
          </w:tcPr>
          <w:p>
            <w:pPr>
              <w:adjustRightInd w:val="0"/>
              <w:snapToGrid w:val="0"/>
              <w:spacing w:line="240" w:lineRule="exact"/>
              <w:ind w:left="-50" w:right="-50"/>
              <w:rPr>
                <w:color w:val="auto"/>
                <w:spacing w:val="-14"/>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6"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6"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357" w:type="dxa"/>
            <w:tcBorders>
              <w:bottom w:val="single" w:color="auto" w:sz="4" w:space="0"/>
            </w:tcBorders>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color w:val="auto"/>
                <w:sz w:val="18"/>
                <w:szCs w:val="18"/>
              </w:rPr>
              <w:t>13111067</w:t>
            </w:r>
          </w:p>
        </w:tc>
        <w:tc>
          <w:tcPr>
            <w:tcW w:w="1873" w:type="dxa"/>
            <w:vAlign w:val="center"/>
          </w:tcPr>
          <w:p>
            <w:pPr>
              <w:spacing w:line="180" w:lineRule="exact"/>
              <w:jc w:val="left"/>
              <w:rPr>
                <w:color w:val="auto"/>
                <w:sz w:val="18"/>
                <w:szCs w:val="18"/>
              </w:rPr>
            </w:pPr>
            <w:r>
              <w:rPr>
                <w:color w:val="auto"/>
                <w:sz w:val="18"/>
                <w:szCs w:val="18"/>
              </w:rPr>
              <w:t>大学物理实验（2）II</w:t>
            </w:r>
          </w:p>
          <w:p>
            <w:pPr>
              <w:spacing w:line="180" w:lineRule="exact"/>
              <w:jc w:val="left"/>
              <w:rPr>
                <w:color w:val="auto"/>
                <w:sz w:val="18"/>
                <w:szCs w:val="18"/>
              </w:rPr>
            </w:pPr>
            <w:r>
              <w:rPr>
                <w:color w:val="auto"/>
                <w:sz w:val="18"/>
                <w:szCs w:val="18"/>
              </w:rPr>
              <w:t>College Physics Experiments(2)II</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16</w:t>
            </w:r>
          </w:p>
        </w:tc>
        <w:tc>
          <w:tcPr>
            <w:tcW w:w="426"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16</w:t>
            </w: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rFonts w:hint="eastAsia"/>
                <w:bCs/>
                <w:color w:val="auto"/>
                <w:sz w:val="18"/>
                <w:szCs w:val="18"/>
              </w:rPr>
              <w:t>16118757</w:t>
            </w:r>
          </w:p>
        </w:tc>
        <w:tc>
          <w:tcPr>
            <w:tcW w:w="1873" w:type="dxa"/>
            <w:vAlign w:val="center"/>
          </w:tcPr>
          <w:p>
            <w:pPr>
              <w:spacing w:line="180" w:lineRule="exact"/>
              <w:jc w:val="left"/>
              <w:rPr>
                <w:color w:val="auto"/>
                <w:sz w:val="18"/>
                <w:szCs w:val="18"/>
              </w:rPr>
            </w:pPr>
            <w:r>
              <w:rPr>
                <w:color w:val="auto"/>
                <w:sz w:val="18"/>
                <w:szCs w:val="18"/>
              </w:rPr>
              <w:t>工程化学</w:t>
            </w:r>
          </w:p>
          <w:p>
            <w:pPr>
              <w:spacing w:line="180" w:lineRule="exact"/>
              <w:jc w:val="left"/>
              <w:rPr>
                <w:color w:val="auto"/>
                <w:sz w:val="18"/>
                <w:szCs w:val="18"/>
              </w:rPr>
            </w:pPr>
            <w:r>
              <w:rPr>
                <w:color w:val="auto"/>
                <w:sz w:val="18"/>
                <w:szCs w:val="18"/>
              </w:rPr>
              <w:t>Engineering Chemistry</w:t>
            </w:r>
          </w:p>
        </w:tc>
        <w:tc>
          <w:tcPr>
            <w:tcW w:w="425" w:type="dxa"/>
            <w:vAlign w:val="center"/>
          </w:tcPr>
          <w:p>
            <w:pPr>
              <w:spacing w:line="180" w:lineRule="exact"/>
              <w:ind w:left="-105" w:leftChars="-50" w:right="-105" w:rightChars="-50"/>
              <w:rPr>
                <w:color w:val="auto"/>
                <w:sz w:val="18"/>
                <w:szCs w:val="18"/>
              </w:rPr>
            </w:pPr>
            <w:r>
              <w:rPr>
                <w:color w:val="auto"/>
                <w:sz w:val="18"/>
                <w:szCs w:val="18"/>
              </w:rPr>
              <w:t>2.0</w:t>
            </w:r>
          </w:p>
        </w:tc>
        <w:tc>
          <w:tcPr>
            <w:tcW w:w="425" w:type="dxa"/>
            <w:vAlign w:val="center"/>
          </w:tcPr>
          <w:p>
            <w:pPr>
              <w:spacing w:line="240" w:lineRule="exact"/>
              <w:ind w:left="-50" w:right="-50"/>
              <w:rPr>
                <w:color w:val="auto"/>
                <w:sz w:val="18"/>
                <w:szCs w:val="18"/>
              </w:rPr>
            </w:pPr>
            <w:r>
              <w:rPr>
                <w:color w:val="auto"/>
                <w:sz w:val="18"/>
                <w:szCs w:val="18"/>
              </w:rPr>
              <w:t>32</w:t>
            </w:r>
          </w:p>
        </w:tc>
        <w:tc>
          <w:tcPr>
            <w:tcW w:w="426" w:type="dxa"/>
            <w:vAlign w:val="center"/>
          </w:tcPr>
          <w:p>
            <w:pPr>
              <w:spacing w:line="240" w:lineRule="exact"/>
              <w:ind w:left="-50" w:right="-50"/>
              <w:rPr>
                <w:color w:val="auto"/>
                <w:sz w:val="18"/>
                <w:szCs w:val="18"/>
              </w:rPr>
            </w:pPr>
            <w:r>
              <w:rPr>
                <w:color w:val="auto"/>
                <w:sz w:val="18"/>
                <w:szCs w:val="18"/>
              </w:rPr>
              <w:t>32</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rFonts w:hint="eastAsia"/>
                <w:bCs/>
                <w:color w:val="auto"/>
                <w:sz w:val="18"/>
                <w:szCs w:val="18"/>
              </w:rPr>
              <w:t>16118758</w:t>
            </w:r>
          </w:p>
        </w:tc>
        <w:tc>
          <w:tcPr>
            <w:tcW w:w="1873" w:type="dxa"/>
            <w:vAlign w:val="center"/>
          </w:tcPr>
          <w:p>
            <w:pPr>
              <w:spacing w:line="180" w:lineRule="exact"/>
              <w:jc w:val="left"/>
              <w:rPr>
                <w:color w:val="auto"/>
                <w:sz w:val="18"/>
                <w:szCs w:val="18"/>
              </w:rPr>
            </w:pPr>
            <w:r>
              <w:rPr>
                <w:color w:val="auto"/>
                <w:sz w:val="18"/>
                <w:szCs w:val="18"/>
              </w:rPr>
              <w:t>计算方法</w:t>
            </w:r>
          </w:p>
          <w:p>
            <w:pPr>
              <w:spacing w:line="180" w:lineRule="exact"/>
              <w:jc w:val="left"/>
              <w:rPr>
                <w:color w:val="auto"/>
                <w:sz w:val="18"/>
                <w:szCs w:val="18"/>
              </w:rPr>
            </w:pPr>
            <w:r>
              <w:rPr>
                <w:color w:val="auto"/>
                <w:sz w:val="18"/>
                <w:szCs w:val="18"/>
              </w:rPr>
              <w:t>Computational Method</w:t>
            </w:r>
          </w:p>
        </w:tc>
        <w:tc>
          <w:tcPr>
            <w:tcW w:w="425" w:type="dxa"/>
            <w:vAlign w:val="center"/>
          </w:tcPr>
          <w:p>
            <w:pPr>
              <w:spacing w:line="180" w:lineRule="exact"/>
              <w:ind w:left="-105" w:leftChars="-50" w:right="-105" w:rightChars="-50"/>
              <w:rPr>
                <w:color w:val="auto"/>
                <w:sz w:val="18"/>
                <w:szCs w:val="18"/>
              </w:rPr>
            </w:pPr>
            <w:r>
              <w:rPr>
                <w:color w:val="auto"/>
                <w:sz w:val="18"/>
                <w:szCs w:val="18"/>
              </w:rPr>
              <w:t>1.5</w:t>
            </w:r>
          </w:p>
        </w:tc>
        <w:tc>
          <w:tcPr>
            <w:tcW w:w="425" w:type="dxa"/>
            <w:vAlign w:val="center"/>
          </w:tcPr>
          <w:p>
            <w:pPr>
              <w:spacing w:line="240" w:lineRule="exact"/>
              <w:ind w:left="-50" w:right="-50"/>
              <w:rPr>
                <w:color w:val="auto"/>
                <w:sz w:val="18"/>
                <w:szCs w:val="18"/>
              </w:rPr>
            </w:pPr>
            <w:r>
              <w:rPr>
                <w:color w:val="auto"/>
                <w:sz w:val="18"/>
                <w:szCs w:val="18"/>
              </w:rPr>
              <w:t>24</w:t>
            </w:r>
          </w:p>
        </w:tc>
        <w:tc>
          <w:tcPr>
            <w:tcW w:w="426" w:type="dxa"/>
            <w:vAlign w:val="center"/>
          </w:tcPr>
          <w:p>
            <w:pPr>
              <w:spacing w:line="240" w:lineRule="exact"/>
              <w:ind w:left="-50" w:right="-50"/>
              <w:rPr>
                <w:color w:val="auto"/>
                <w:sz w:val="18"/>
                <w:szCs w:val="18"/>
              </w:rPr>
            </w:pPr>
            <w:r>
              <w:rPr>
                <w:color w:val="auto"/>
                <w:sz w:val="18"/>
                <w:szCs w:val="18"/>
              </w:rPr>
              <w:t>24</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rFonts w:hint="eastAsia"/>
                <w:bCs/>
                <w:color w:val="auto"/>
                <w:sz w:val="18"/>
                <w:szCs w:val="18"/>
              </w:rPr>
              <w:t>1711247c</w:t>
            </w:r>
          </w:p>
        </w:tc>
        <w:tc>
          <w:tcPr>
            <w:tcW w:w="1873" w:type="dxa"/>
            <w:vAlign w:val="center"/>
          </w:tcPr>
          <w:p>
            <w:pPr>
              <w:spacing w:line="180" w:lineRule="exact"/>
              <w:jc w:val="left"/>
              <w:rPr>
                <w:color w:val="auto"/>
                <w:sz w:val="18"/>
                <w:szCs w:val="18"/>
              </w:rPr>
            </w:pPr>
            <w:r>
              <w:rPr>
                <w:color w:val="auto"/>
                <w:sz w:val="18"/>
                <w:szCs w:val="18"/>
              </w:rPr>
              <w:t>创业基础</w:t>
            </w:r>
          </w:p>
          <w:p>
            <w:pPr>
              <w:spacing w:line="180" w:lineRule="exact"/>
              <w:jc w:val="left"/>
              <w:rPr>
                <w:color w:val="auto"/>
                <w:sz w:val="18"/>
                <w:szCs w:val="18"/>
              </w:rPr>
            </w:pPr>
            <w:r>
              <w:rPr>
                <w:color w:val="auto"/>
                <w:sz w:val="18"/>
                <w:szCs w:val="18"/>
              </w:rPr>
              <w:t>Entrepreneurial Foundation</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16</w:t>
            </w:r>
          </w:p>
        </w:tc>
        <w:tc>
          <w:tcPr>
            <w:tcW w:w="426" w:type="dxa"/>
            <w:vAlign w:val="center"/>
          </w:tcPr>
          <w:p>
            <w:pPr>
              <w:spacing w:line="240" w:lineRule="exact"/>
              <w:ind w:left="-50" w:right="-50"/>
              <w:rPr>
                <w:color w:val="auto"/>
                <w:sz w:val="18"/>
                <w:szCs w:val="18"/>
              </w:rPr>
            </w:pPr>
            <w:r>
              <w:rPr>
                <w:color w:val="auto"/>
                <w:sz w:val="18"/>
                <w:szCs w:val="18"/>
              </w:rPr>
              <w:t>16</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rFonts w:hint="eastAsia"/>
                <w:bCs/>
                <w:color w:val="auto"/>
                <w:sz w:val="18"/>
                <w:szCs w:val="18"/>
              </w:rPr>
              <w:t>19110556</w:t>
            </w:r>
          </w:p>
        </w:tc>
        <w:tc>
          <w:tcPr>
            <w:tcW w:w="1873" w:type="dxa"/>
            <w:vAlign w:val="center"/>
          </w:tcPr>
          <w:p>
            <w:pPr>
              <w:spacing w:line="180" w:lineRule="exact"/>
              <w:jc w:val="left"/>
              <w:rPr>
                <w:color w:val="auto"/>
                <w:sz w:val="18"/>
                <w:szCs w:val="18"/>
              </w:rPr>
            </w:pPr>
            <w:r>
              <w:rPr>
                <w:color w:val="auto"/>
                <w:sz w:val="18"/>
                <w:szCs w:val="18"/>
              </w:rPr>
              <w:t>C 语言程序设计</w:t>
            </w:r>
          </w:p>
          <w:p>
            <w:pPr>
              <w:spacing w:line="180" w:lineRule="exact"/>
              <w:jc w:val="left"/>
              <w:rPr>
                <w:color w:val="auto"/>
                <w:sz w:val="18"/>
                <w:szCs w:val="18"/>
              </w:rPr>
            </w:pPr>
            <w:r>
              <w:rPr>
                <w:color w:val="auto"/>
                <w:sz w:val="18"/>
                <w:szCs w:val="18"/>
              </w:rPr>
              <w:t>C Programming</w:t>
            </w:r>
          </w:p>
        </w:tc>
        <w:tc>
          <w:tcPr>
            <w:tcW w:w="425" w:type="dxa"/>
            <w:vAlign w:val="center"/>
          </w:tcPr>
          <w:p>
            <w:pPr>
              <w:spacing w:line="180" w:lineRule="exact"/>
              <w:ind w:left="-105" w:leftChars="-50" w:right="-105" w:rightChars="-50"/>
              <w:rPr>
                <w:color w:val="auto"/>
                <w:sz w:val="18"/>
                <w:szCs w:val="18"/>
              </w:rPr>
            </w:pPr>
            <w:r>
              <w:rPr>
                <w:color w:val="auto"/>
                <w:sz w:val="18"/>
                <w:szCs w:val="18"/>
              </w:rPr>
              <w:t>4</w:t>
            </w:r>
          </w:p>
        </w:tc>
        <w:tc>
          <w:tcPr>
            <w:tcW w:w="425" w:type="dxa"/>
            <w:vAlign w:val="center"/>
          </w:tcPr>
          <w:p>
            <w:pPr>
              <w:spacing w:line="240" w:lineRule="exact"/>
              <w:ind w:left="-50" w:right="-50"/>
              <w:rPr>
                <w:color w:val="auto"/>
                <w:sz w:val="18"/>
                <w:szCs w:val="18"/>
              </w:rPr>
            </w:pPr>
            <w:r>
              <w:rPr>
                <w:rFonts w:hint="eastAsia"/>
                <w:color w:val="auto"/>
                <w:sz w:val="18"/>
                <w:szCs w:val="18"/>
              </w:rPr>
              <w:t>64</w:t>
            </w:r>
          </w:p>
        </w:tc>
        <w:tc>
          <w:tcPr>
            <w:tcW w:w="426" w:type="dxa"/>
            <w:vAlign w:val="center"/>
          </w:tcPr>
          <w:p>
            <w:pPr>
              <w:adjustRightInd w:val="0"/>
              <w:snapToGrid w:val="0"/>
              <w:spacing w:line="240" w:lineRule="exact"/>
              <w:ind w:right="-50"/>
              <w:rPr>
                <w:color w:val="auto"/>
                <w:sz w:val="18"/>
                <w:szCs w:val="18"/>
              </w:rPr>
            </w:pPr>
            <w:r>
              <w:rPr>
                <w:color w:val="auto"/>
                <w:sz w:val="18"/>
                <w:szCs w:val="18"/>
              </w:rPr>
              <w:t>3</w:t>
            </w:r>
            <w:r>
              <w:rPr>
                <w:rFonts w:hint="eastAsia"/>
                <w:color w:val="auto"/>
                <w:sz w:val="18"/>
                <w:szCs w:val="18"/>
              </w:rPr>
              <w:t>2</w:t>
            </w:r>
          </w:p>
        </w:tc>
        <w:tc>
          <w:tcPr>
            <w:tcW w:w="425" w:type="dxa"/>
            <w:vAlign w:val="center"/>
          </w:tcPr>
          <w:p>
            <w:pPr>
              <w:adjustRightInd w:val="0"/>
              <w:snapToGrid w:val="0"/>
              <w:spacing w:line="240" w:lineRule="exact"/>
              <w:ind w:left="-50" w:right="-50"/>
              <w:rPr>
                <w:color w:val="auto"/>
                <w:sz w:val="18"/>
                <w:szCs w:val="18"/>
              </w:rPr>
            </w:pPr>
            <w:r>
              <w:rPr>
                <w:color w:val="auto"/>
                <w:sz w:val="18"/>
                <w:szCs w:val="18"/>
              </w:rPr>
              <w:t>3</w:t>
            </w:r>
            <w:r>
              <w:rPr>
                <w:rFonts w:hint="eastAsia"/>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6</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32110001</w:t>
            </w:r>
          </w:p>
        </w:tc>
        <w:tc>
          <w:tcPr>
            <w:tcW w:w="1873" w:type="dxa"/>
            <w:vAlign w:val="center"/>
          </w:tcPr>
          <w:p>
            <w:pPr>
              <w:spacing w:line="180" w:lineRule="exact"/>
              <w:jc w:val="left"/>
              <w:rPr>
                <w:color w:val="auto"/>
                <w:sz w:val="18"/>
                <w:szCs w:val="18"/>
              </w:rPr>
            </w:pPr>
            <w:r>
              <w:rPr>
                <w:color w:val="auto"/>
                <w:sz w:val="18"/>
                <w:szCs w:val="18"/>
              </w:rPr>
              <w:t>体育（1）</w:t>
            </w:r>
          </w:p>
          <w:p>
            <w:pPr>
              <w:spacing w:line="180" w:lineRule="exact"/>
              <w:jc w:val="left"/>
              <w:rPr>
                <w:color w:val="auto"/>
                <w:sz w:val="18"/>
                <w:szCs w:val="18"/>
              </w:rPr>
            </w:pPr>
            <w:r>
              <w:rPr>
                <w:color w:val="auto"/>
                <w:sz w:val="18"/>
                <w:szCs w:val="18"/>
              </w:rPr>
              <w:t>Physical Education (1)</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105" w:leftChars="-50" w:right="-105" w:rightChars="-50"/>
              <w:rPr>
                <w:color w:val="auto"/>
                <w:spacing w:val="-20"/>
                <w:sz w:val="18"/>
                <w:szCs w:val="18"/>
              </w:rPr>
            </w:pPr>
            <w:r>
              <w:rPr>
                <w:color w:val="auto"/>
                <w:spacing w:val="-20"/>
                <w:sz w:val="18"/>
                <w:szCs w:val="18"/>
              </w:rPr>
              <w:t>26</w:t>
            </w:r>
          </w:p>
        </w:tc>
        <w:tc>
          <w:tcPr>
            <w:tcW w:w="426" w:type="dxa"/>
            <w:vAlign w:val="center"/>
          </w:tcPr>
          <w:p>
            <w:pPr>
              <w:spacing w:line="240" w:lineRule="exact"/>
              <w:ind w:left="-105" w:leftChars="-50" w:right="-105" w:rightChars="-50"/>
              <w:rPr>
                <w:color w:val="auto"/>
                <w:spacing w:val="-20"/>
                <w:sz w:val="18"/>
                <w:szCs w:val="18"/>
              </w:rPr>
            </w:pPr>
            <w:r>
              <w:rPr>
                <w:color w:val="auto"/>
                <w:spacing w:val="-20"/>
                <w:sz w:val="18"/>
                <w:szCs w:val="18"/>
              </w:rPr>
              <w:t>26</w:t>
            </w:r>
          </w:p>
        </w:tc>
        <w:tc>
          <w:tcPr>
            <w:tcW w:w="425" w:type="dxa"/>
            <w:vAlign w:val="center"/>
          </w:tcPr>
          <w:p>
            <w:pPr>
              <w:spacing w:line="240" w:lineRule="exact"/>
              <w:ind w:left="-105" w:leftChars="-50" w:right="-105" w:rightChars="-50"/>
              <w:rPr>
                <w:color w:val="auto"/>
                <w:spacing w:val="-20"/>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32110002</w:t>
            </w:r>
          </w:p>
        </w:tc>
        <w:tc>
          <w:tcPr>
            <w:tcW w:w="1873" w:type="dxa"/>
            <w:vAlign w:val="center"/>
          </w:tcPr>
          <w:p>
            <w:pPr>
              <w:spacing w:line="180" w:lineRule="exact"/>
              <w:jc w:val="left"/>
              <w:rPr>
                <w:color w:val="auto"/>
                <w:sz w:val="18"/>
                <w:szCs w:val="18"/>
              </w:rPr>
            </w:pPr>
            <w:r>
              <w:rPr>
                <w:color w:val="auto"/>
                <w:sz w:val="18"/>
                <w:szCs w:val="18"/>
              </w:rPr>
              <w:t>体育（2）</w:t>
            </w:r>
          </w:p>
          <w:p>
            <w:pPr>
              <w:spacing w:line="180" w:lineRule="exact"/>
              <w:jc w:val="left"/>
              <w:rPr>
                <w:color w:val="auto"/>
                <w:sz w:val="18"/>
                <w:szCs w:val="18"/>
              </w:rPr>
            </w:pPr>
            <w:r>
              <w:rPr>
                <w:color w:val="auto"/>
                <w:sz w:val="18"/>
                <w:szCs w:val="18"/>
              </w:rPr>
              <w:t>Physical Education (2)</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30</w:t>
            </w:r>
          </w:p>
        </w:tc>
        <w:tc>
          <w:tcPr>
            <w:tcW w:w="426" w:type="dxa"/>
            <w:vAlign w:val="center"/>
          </w:tcPr>
          <w:p>
            <w:pPr>
              <w:spacing w:line="240" w:lineRule="exact"/>
              <w:ind w:left="-50" w:right="-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r>
              <w:rPr>
                <w:color w:val="auto"/>
                <w:spacing w:val="-14"/>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32110003</w:t>
            </w:r>
          </w:p>
        </w:tc>
        <w:tc>
          <w:tcPr>
            <w:tcW w:w="1873" w:type="dxa"/>
            <w:vAlign w:val="center"/>
          </w:tcPr>
          <w:p>
            <w:pPr>
              <w:spacing w:line="180" w:lineRule="exact"/>
              <w:jc w:val="left"/>
              <w:rPr>
                <w:color w:val="auto"/>
                <w:sz w:val="18"/>
                <w:szCs w:val="18"/>
              </w:rPr>
            </w:pPr>
            <w:r>
              <w:rPr>
                <w:color w:val="auto"/>
                <w:sz w:val="18"/>
                <w:szCs w:val="18"/>
              </w:rPr>
              <w:t>体育（3）</w:t>
            </w:r>
          </w:p>
          <w:p>
            <w:pPr>
              <w:spacing w:line="180" w:lineRule="exact"/>
              <w:jc w:val="left"/>
              <w:rPr>
                <w:color w:val="auto"/>
                <w:sz w:val="18"/>
                <w:szCs w:val="18"/>
              </w:rPr>
            </w:pPr>
            <w:r>
              <w:rPr>
                <w:color w:val="auto"/>
                <w:sz w:val="18"/>
                <w:szCs w:val="18"/>
              </w:rPr>
              <w:t>Physical Education (3)</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30</w:t>
            </w:r>
          </w:p>
        </w:tc>
        <w:tc>
          <w:tcPr>
            <w:tcW w:w="426" w:type="dxa"/>
            <w:vAlign w:val="center"/>
          </w:tcPr>
          <w:p>
            <w:pPr>
              <w:spacing w:line="240" w:lineRule="exact"/>
              <w:ind w:left="-50" w:right="-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32110004</w:t>
            </w:r>
          </w:p>
        </w:tc>
        <w:tc>
          <w:tcPr>
            <w:tcW w:w="1873" w:type="dxa"/>
            <w:vAlign w:val="center"/>
          </w:tcPr>
          <w:p>
            <w:pPr>
              <w:spacing w:line="180" w:lineRule="exact"/>
              <w:jc w:val="left"/>
              <w:rPr>
                <w:color w:val="auto"/>
                <w:sz w:val="18"/>
                <w:szCs w:val="18"/>
              </w:rPr>
            </w:pPr>
            <w:r>
              <w:rPr>
                <w:color w:val="auto"/>
                <w:sz w:val="18"/>
                <w:szCs w:val="18"/>
              </w:rPr>
              <w:t>体育（4）</w:t>
            </w:r>
          </w:p>
          <w:p>
            <w:pPr>
              <w:spacing w:line="180" w:lineRule="exact"/>
              <w:jc w:val="left"/>
              <w:rPr>
                <w:color w:val="auto"/>
                <w:sz w:val="18"/>
                <w:szCs w:val="18"/>
              </w:rPr>
            </w:pPr>
            <w:r>
              <w:rPr>
                <w:color w:val="auto"/>
                <w:sz w:val="18"/>
                <w:szCs w:val="18"/>
              </w:rPr>
              <w:t>Physical Education (4)</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30</w:t>
            </w:r>
          </w:p>
        </w:tc>
        <w:tc>
          <w:tcPr>
            <w:tcW w:w="426" w:type="dxa"/>
            <w:vAlign w:val="center"/>
          </w:tcPr>
          <w:p>
            <w:pPr>
              <w:spacing w:line="240" w:lineRule="exact"/>
              <w:ind w:left="-50" w:right="-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pStyle w:val="18"/>
              <w:adjustRightInd w:val="0"/>
              <w:spacing w:line="240" w:lineRule="exact"/>
              <w:ind w:left="-50" w:right="-50"/>
              <w:rPr>
                <w:color w:val="auto"/>
                <w:spacing w:val="-16"/>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33110002</w:t>
            </w:r>
          </w:p>
        </w:tc>
        <w:tc>
          <w:tcPr>
            <w:tcW w:w="1873" w:type="dxa"/>
            <w:vAlign w:val="center"/>
          </w:tcPr>
          <w:p>
            <w:pPr>
              <w:spacing w:line="180" w:lineRule="exact"/>
              <w:jc w:val="left"/>
              <w:rPr>
                <w:color w:val="auto"/>
                <w:sz w:val="18"/>
                <w:szCs w:val="18"/>
              </w:rPr>
            </w:pPr>
            <w:r>
              <w:rPr>
                <w:color w:val="auto"/>
                <w:sz w:val="18"/>
                <w:szCs w:val="18"/>
              </w:rPr>
              <w:t>军事理论</w:t>
            </w:r>
          </w:p>
          <w:p>
            <w:pPr>
              <w:spacing w:line="180" w:lineRule="exact"/>
              <w:jc w:val="left"/>
              <w:rPr>
                <w:color w:val="auto"/>
                <w:sz w:val="18"/>
                <w:szCs w:val="18"/>
              </w:rPr>
            </w:pPr>
            <w:r>
              <w:rPr>
                <w:color w:val="auto"/>
                <w:sz w:val="18"/>
                <w:szCs w:val="18"/>
              </w:rPr>
              <w:t>Theory of Military</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153" w:right="-97"/>
              <w:rPr>
                <w:color w:val="auto"/>
                <w:sz w:val="18"/>
                <w:szCs w:val="18"/>
              </w:rPr>
            </w:pPr>
            <w:r>
              <w:rPr>
                <w:color w:val="auto"/>
                <w:sz w:val="18"/>
                <w:szCs w:val="18"/>
              </w:rPr>
              <w:t>28</w:t>
            </w:r>
          </w:p>
        </w:tc>
        <w:tc>
          <w:tcPr>
            <w:tcW w:w="426" w:type="dxa"/>
            <w:vAlign w:val="center"/>
          </w:tcPr>
          <w:p>
            <w:pPr>
              <w:spacing w:line="240" w:lineRule="exact"/>
              <w:ind w:left="-153" w:right="-97"/>
              <w:rPr>
                <w:color w:val="auto"/>
                <w:sz w:val="18"/>
                <w:szCs w:val="18"/>
              </w:rPr>
            </w:pPr>
            <w:r>
              <w:rPr>
                <w:color w:val="auto"/>
                <w:sz w:val="18"/>
                <w:szCs w:val="18"/>
              </w:rPr>
              <w:t>28</w:t>
            </w:r>
          </w:p>
        </w:tc>
        <w:tc>
          <w:tcPr>
            <w:tcW w:w="425" w:type="dxa"/>
            <w:vAlign w:val="center"/>
          </w:tcPr>
          <w:p>
            <w:pPr>
              <w:spacing w:line="240" w:lineRule="exact"/>
              <w:ind w:left="-153" w:right="-97"/>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284" w:right="-284"/>
              <w:rPr>
                <w:color w:val="auto"/>
                <w:sz w:val="18"/>
                <w:szCs w:val="18"/>
              </w:rPr>
            </w:pPr>
            <w:r>
              <w:rPr>
                <w:color w:val="auto"/>
                <w:sz w:val="18"/>
                <w:szCs w:val="18"/>
              </w:rPr>
              <w:t>(8)</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pStyle w:val="18"/>
              <w:adjustRightInd w:val="0"/>
              <w:spacing w:line="240" w:lineRule="exact"/>
              <w:ind w:left="-50" w:right="-50"/>
              <w:rPr>
                <w:color w:val="auto"/>
                <w:spacing w:val="-14"/>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2834" w:type="dxa"/>
            <w:gridSpan w:val="2"/>
            <w:vAlign w:val="center"/>
          </w:tcPr>
          <w:p>
            <w:pPr>
              <w:pStyle w:val="227"/>
              <w:rPr>
                <w:color w:val="auto"/>
              </w:rPr>
            </w:pPr>
            <w:r>
              <w:rPr>
                <w:color w:val="auto"/>
              </w:rPr>
              <w:t>小计</w:t>
            </w:r>
          </w:p>
        </w:tc>
        <w:tc>
          <w:tcPr>
            <w:tcW w:w="425" w:type="dxa"/>
            <w:vAlign w:val="center"/>
          </w:tcPr>
          <w:p>
            <w:pPr>
              <w:spacing w:line="240" w:lineRule="exact"/>
              <w:ind w:left="-105" w:leftChars="-50" w:right="-105" w:rightChars="-50"/>
              <w:rPr>
                <w:color w:val="auto"/>
                <w:sz w:val="18"/>
                <w:szCs w:val="18"/>
              </w:rPr>
            </w:pPr>
            <w:r>
              <w:rPr>
                <w:color w:val="auto"/>
                <w:sz w:val="18"/>
                <w:szCs w:val="18"/>
              </w:rPr>
              <w:fldChar w:fldCharType="begin"/>
            </w:r>
            <w:r>
              <w:rPr>
                <w:color w:val="auto"/>
                <w:sz w:val="18"/>
                <w:szCs w:val="18"/>
              </w:rPr>
              <w:instrText xml:space="preserve"> =SUM(ABOVE) </w:instrText>
            </w:r>
            <w:r>
              <w:rPr>
                <w:color w:val="auto"/>
                <w:sz w:val="18"/>
                <w:szCs w:val="18"/>
              </w:rPr>
              <w:fldChar w:fldCharType="separate"/>
            </w:r>
            <w:r>
              <w:rPr>
                <w:color w:val="auto"/>
                <w:sz w:val="18"/>
                <w:szCs w:val="18"/>
              </w:rPr>
              <w:t>65.5</w:t>
            </w:r>
            <w:r>
              <w:rPr>
                <w:color w:val="auto"/>
                <w:sz w:val="18"/>
                <w:szCs w:val="18"/>
              </w:rPr>
              <w:fldChar w:fldCharType="end"/>
            </w:r>
          </w:p>
        </w:tc>
        <w:tc>
          <w:tcPr>
            <w:tcW w:w="425" w:type="dxa"/>
            <w:vAlign w:val="center"/>
          </w:tcPr>
          <w:p>
            <w:pPr>
              <w:spacing w:line="240" w:lineRule="exact"/>
              <w:ind w:left="-105" w:leftChars="-50" w:right="-105" w:rightChars="-50"/>
              <w:rPr>
                <w:color w:val="auto"/>
                <w:sz w:val="18"/>
                <w:szCs w:val="18"/>
              </w:rPr>
            </w:pPr>
            <w:r>
              <w:rPr>
                <w:color w:val="auto"/>
                <w:sz w:val="18"/>
                <w:szCs w:val="18"/>
              </w:rPr>
              <w:fldChar w:fldCharType="begin"/>
            </w:r>
            <w:r>
              <w:rPr>
                <w:color w:val="auto"/>
                <w:sz w:val="18"/>
                <w:szCs w:val="18"/>
              </w:rPr>
              <w:instrText xml:space="preserve"> =SUM(ABOVE) </w:instrText>
            </w:r>
            <w:r>
              <w:rPr>
                <w:color w:val="auto"/>
                <w:sz w:val="18"/>
                <w:szCs w:val="18"/>
              </w:rPr>
              <w:fldChar w:fldCharType="separate"/>
            </w:r>
            <w:r>
              <w:rPr>
                <w:color w:val="auto"/>
                <w:sz w:val="18"/>
                <w:szCs w:val="18"/>
              </w:rPr>
              <w:t>1112</w:t>
            </w:r>
            <w:r>
              <w:rPr>
                <w:color w:val="auto"/>
                <w:sz w:val="18"/>
                <w:szCs w:val="18"/>
              </w:rPr>
              <w:fldChar w:fldCharType="end"/>
            </w:r>
          </w:p>
        </w:tc>
        <w:tc>
          <w:tcPr>
            <w:tcW w:w="426"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6"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6"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6"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6" w:type="dxa"/>
            <w:vAlign w:val="center"/>
          </w:tcPr>
          <w:p>
            <w:pPr>
              <w:spacing w:line="240" w:lineRule="exact"/>
              <w:ind w:left="-105" w:leftChars="-50" w:right="-105" w:rightChars="-50"/>
              <w:rPr>
                <w:color w:val="auto"/>
                <w:sz w:val="18"/>
                <w:szCs w:val="18"/>
              </w:rPr>
            </w:pPr>
          </w:p>
        </w:tc>
        <w:tc>
          <w:tcPr>
            <w:tcW w:w="357" w:type="dxa"/>
            <w:vAlign w:val="center"/>
          </w:tcPr>
          <w:p>
            <w:pPr>
              <w:spacing w:line="240" w:lineRule="exact"/>
              <w:ind w:left="-105" w:leftChars="-50" w:right="-105" w:rightChars="-50"/>
              <w:rPr>
                <w:color w:val="auto"/>
                <w:sz w:val="18"/>
                <w:szCs w:val="18"/>
              </w:rPr>
            </w:pPr>
          </w:p>
        </w:tc>
      </w:tr>
      <w:bookmarkEnd w:id="0"/>
      <w:bookmarkEnd w:id="1"/>
      <w:bookmarkEnd w:id="2"/>
      <w:bookmarkEnd w:id="3"/>
      <w:bookmarkEnd w:id="4"/>
    </w:tbl>
    <w:p>
      <w:pPr>
        <w:spacing w:beforeLines="30" w:line="300" w:lineRule="exact"/>
        <w:rPr>
          <w:bCs/>
          <w:color w:val="auto"/>
          <w:sz w:val="18"/>
          <w:szCs w:val="18"/>
        </w:rPr>
      </w:pPr>
      <w:r>
        <w:rPr>
          <w:bCs/>
          <w:color w:val="auto"/>
          <w:sz w:val="18"/>
          <w:szCs w:val="18"/>
        </w:rPr>
        <w:t>注：1.“实践”栏带 “（）”的为课外实践学时，没有括号的为实验、上机外的其他课内实践学时，下同。</w:t>
      </w:r>
    </w:p>
    <w:p>
      <w:pPr>
        <w:spacing w:line="300" w:lineRule="exact"/>
        <w:ind w:firstLine="360"/>
        <w:rPr>
          <w:bCs/>
          <w:color w:val="auto"/>
          <w:sz w:val="18"/>
          <w:szCs w:val="18"/>
        </w:rPr>
      </w:pPr>
      <w:r>
        <w:rPr>
          <w:bCs/>
          <w:color w:val="auto"/>
          <w:sz w:val="18"/>
          <w:szCs w:val="18"/>
        </w:rPr>
        <w:t>2.《形势与政策》单独计算学分，“（）”内学分或学时不进行小计和合计。</w:t>
      </w:r>
    </w:p>
    <w:p>
      <w:pPr>
        <w:spacing w:line="300" w:lineRule="exact"/>
        <w:ind w:firstLine="360"/>
        <w:rPr>
          <w:bCs/>
          <w:color w:val="auto"/>
          <w:sz w:val="18"/>
          <w:szCs w:val="18"/>
        </w:rPr>
      </w:pPr>
    </w:p>
    <w:tbl>
      <w:tblPr>
        <w:tblStyle w:val="30"/>
        <w:tblW w:w="951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96"/>
        <w:gridCol w:w="936"/>
        <w:gridCol w:w="2056"/>
        <w:gridCol w:w="491"/>
        <w:gridCol w:w="476"/>
        <w:gridCol w:w="447"/>
        <w:gridCol w:w="396"/>
        <w:gridCol w:w="396"/>
        <w:gridCol w:w="396"/>
        <w:gridCol w:w="396"/>
        <w:gridCol w:w="396"/>
        <w:gridCol w:w="399"/>
        <w:gridCol w:w="396"/>
        <w:gridCol w:w="459"/>
        <w:gridCol w:w="396"/>
        <w:gridCol w:w="396"/>
        <w:gridCol w:w="396"/>
        <w:gridCol w:w="2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55" w:hRule="atLeast"/>
          <w:tblHeader/>
          <w:jc w:val="center"/>
        </w:trPr>
        <w:tc>
          <w:tcPr>
            <w:tcW w:w="396" w:type="dxa"/>
            <w:vMerge w:val="restart"/>
            <w:vAlign w:val="center"/>
          </w:tcPr>
          <w:p>
            <w:pPr>
              <w:pStyle w:val="217"/>
              <w:rPr>
                <w:color w:val="auto"/>
              </w:rPr>
            </w:pPr>
            <w:r>
              <w:rPr>
                <w:color w:val="auto"/>
              </w:rPr>
              <w:t>课程性质</w:t>
            </w:r>
          </w:p>
        </w:tc>
        <w:tc>
          <w:tcPr>
            <w:tcW w:w="936" w:type="dxa"/>
            <w:vMerge w:val="restart"/>
            <w:vAlign w:val="center"/>
          </w:tcPr>
          <w:p>
            <w:pPr>
              <w:pStyle w:val="220"/>
              <w:ind w:left="-105" w:right="-105"/>
              <w:rPr>
                <w:color w:val="auto"/>
              </w:rPr>
            </w:pPr>
            <w:r>
              <w:rPr>
                <w:color w:val="auto"/>
              </w:rPr>
              <w:t>课程</w:t>
            </w:r>
          </w:p>
          <w:p>
            <w:pPr>
              <w:pStyle w:val="220"/>
              <w:ind w:left="-105" w:right="-105"/>
              <w:rPr>
                <w:color w:val="auto"/>
                <w:szCs w:val="18"/>
              </w:rPr>
            </w:pPr>
            <w:r>
              <w:rPr>
                <w:color w:val="auto"/>
              </w:rPr>
              <w:t>代码</w:t>
            </w:r>
          </w:p>
        </w:tc>
        <w:tc>
          <w:tcPr>
            <w:tcW w:w="2056" w:type="dxa"/>
            <w:vMerge w:val="restart"/>
            <w:vAlign w:val="center"/>
          </w:tcPr>
          <w:p>
            <w:pPr>
              <w:pStyle w:val="219"/>
              <w:rPr>
                <w:color w:val="auto"/>
              </w:rPr>
            </w:pPr>
            <w:r>
              <w:rPr>
                <w:color w:val="auto"/>
              </w:rPr>
              <w:t>课程名称</w:t>
            </w:r>
          </w:p>
        </w:tc>
        <w:tc>
          <w:tcPr>
            <w:tcW w:w="491" w:type="dxa"/>
            <w:vMerge w:val="restart"/>
            <w:vAlign w:val="center"/>
          </w:tcPr>
          <w:p>
            <w:pPr>
              <w:adjustRightInd w:val="0"/>
              <w:snapToGrid w:val="0"/>
              <w:spacing w:line="240" w:lineRule="exact"/>
              <w:rPr>
                <w:color w:val="auto"/>
                <w:sz w:val="18"/>
                <w:szCs w:val="18"/>
              </w:rPr>
            </w:pPr>
            <w:r>
              <w:rPr>
                <w:color w:val="auto"/>
                <w:sz w:val="18"/>
                <w:szCs w:val="18"/>
              </w:rPr>
              <w:t>学</w:t>
            </w:r>
          </w:p>
          <w:p>
            <w:pPr>
              <w:adjustRightInd w:val="0"/>
              <w:snapToGrid w:val="0"/>
              <w:spacing w:line="240" w:lineRule="exact"/>
              <w:rPr>
                <w:color w:val="auto"/>
                <w:sz w:val="18"/>
                <w:szCs w:val="18"/>
              </w:rPr>
            </w:pPr>
          </w:p>
          <w:p>
            <w:pPr>
              <w:adjustRightInd w:val="0"/>
              <w:snapToGrid w:val="0"/>
              <w:spacing w:line="240" w:lineRule="exact"/>
              <w:rPr>
                <w:color w:val="auto"/>
                <w:sz w:val="18"/>
                <w:szCs w:val="18"/>
              </w:rPr>
            </w:pPr>
            <w:r>
              <w:rPr>
                <w:color w:val="auto"/>
                <w:sz w:val="18"/>
                <w:szCs w:val="18"/>
              </w:rPr>
              <w:t>分</w:t>
            </w:r>
          </w:p>
        </w:tc>
        <w:tc>
          <w:tcPr>
            <w:tcW w:w="2111" w:type="dxa"/>
            <w:gridSpan w:val="5"/>
            <w:vAlign w:val="center"/>
          </w:tcPr>
          <w:p>
            <w:pPr>
              <w:pStyle w:val="218"/>
              <w:rPr>
                <w:color w:val="auto"/>
              </w:rPr>
            </w:pPr>
            <w:r>
              <w:rPr>
                <w:color w:val="auto"/>
              </w:rPr>
              <w:t>学时数</w:t>
            </w:r>
          </w:p>
        </w:tc>
        <w:tc>
          <w:tcPr>
            <w:tcW w:w="3234" w:type="dxa"/>
            <w:gridSpan w:val="8"/>
            <w:tcBorders>
              <w:right w:val="single" w:color="auto" w:sz="4" w:space="0"/>
            </w:tcBorders>
            <w:vAlign w:val="center"/>
          </w:tcPr>
          <w:p>
            <w:pPr>
              <w:pStyle w:val="220"/>
              <w:ind w:left="-105" w:right="-105"/>
              <w:rPr>
                <w:color w:val="auto"/>
              </w:rPr>
            </w:pPr>
            <w:r>
              <w:rPr>
                <w:color w:val="auto"/>
              </w:rPr>
              <w:t>各学期授课周数、周学时</w:t>
            </w:r>
          </w:p>
        </w:tc>
        <w:tc>
          <w:tcPr>
            <w:tcW w:w="291" w:type="dxa"/>
            <w:vMerge w:val="restart"/>
            <w:tcBorders>
              <w:left w:val="single" w:color="auto" w:sz="4" w:space="0"/>
            </w:tcBorders>
            <w:vAlign w:val="center"/>
          </w:tcPr>
          <w:p>
            <w:pPr>
              <w:adjustRightInd w:val="0"/>
              <w:snapToGrid w:val="0"/>
              <w:spacing w:line="220" w:lineRule="exact"/>
              <w:ind w:right="-105" w:rightChars="-50"/>
              <w:rPr>
                <w:color w:val="auto"/>
                <w:sz w:val="18"/>
                <w:szCs w:val="18"/>
              </w:rPr>
            </w:pPr>
            <w:r>
              <w:rPr>
                <w:color w:val="auto"/>
                <w:sz w:val="18"/>
                <w:szCs w:val="18"/>
              </w:rPr>
              <w:t>备</w:t>
            </w:r>
          </w:p>
          <w:p>
            <w:pPr>
              <w:adjustRightInd w:val="0"/>
              <w:snapToGrid w:val="0"/>
              <w:spacing w:line="220" w:lineRule="exact"/>
              <w:ind w:right="-105" w:rightChars="-50"/>
              <w:rPr>
                <w:color w:val="auto"/>
                <w:sz w:val="18"/>
                <w:szCs w:val="18"/>
              </w:rPr>
            </w:pPr>
            <w:r>
              <w:rPr>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18" w:hRule="atLeast"/>
          <w:tblHeader/>
          <w:jc w:val="center"/>
        </w:trPr>
        <w:tc>
          <w:tcPr>
            <w:tcW w:w="396" w:type="dxa"/>
            <w:vMerge w:val="continue"/>
            <w:vAlign w:val="center"/>
          </w:tcPr>
          <w:p>
            <w:pPr>
              <w:adjustRightInd w:val="0"/>
              <w:snapToGrid w:val="0"/>
              <w:spacing w:line="240" w:lineRule="exact"/>
              <w:rPr>
                <w:color w:val="auto"/>
                <w:sz w:val="18"/>
                <w:szCs w:val="18"/>
              </w:rPr>
            </w:pPr>
          </w:p>
        </w:tc>
        <w:tc>
          <w:tcPr>
            <w:tcW w:w="936" w:type="dxa"/>
            <w:vMerge w:val="continue"/>
            <w:vAlign w:val="center"/>
          </w:tcPr>
          <w:p>
            <w:pPr>
              <w:adjustRightInd w:val="0"/>
              <w:snapToGrid w:val="0"/>
              <w:spacing w:line="240" w:lineRule="exact"/>
              <w:rPr>
                <w:color w:val="auto"/>
                <w:sz w:val="18"/>
                <w:szCs w:val="18"/>
              </w:rPr>
            </w:pPr>
          </w:p>
        </w:tc>
        <w:tc>
          <w:tcPr>
            <w:tcW w:w="2056" w:type="dxa"/>
            <w:vMerge w:val="continue"/>
            <w:vAlign w:val="center"/>
          </w:tcPr>
          <w:p>
            <w:pPr>
              <w:adjustRightInd w:val="0"/>
              <w:snapToGrid w:val="0"/>
              <w:spacing w:line="240" w:lineRule="exact"/>
              <w:rPr>
                <w:color w:val="auto"/>
                <w:sz w:val="18"/>
                <w:szCs w:val="18"/>
              </w:rPr>
            </w:pPr>
          </w:p>
        </w:tc>
        <w:tc>
          <w:tcPr>
            <w:tcW w:w="491" w:type="dxa"/>
            <w:vMerge w:val="continue"/>
            <w:vAlign w:val="center"/>
          </w:tcPr>
          <w:p>
            <w:pPr>
              <w:adjustRightInd w:val="0"/>
              <w:snapToGrid w:val="0"/>
              <w:spacing w:line="240" w:lineRule="exact"/>
              <w:rPr>
                <w:color w:val="auto"/>
                <w:sz w:val="18"/>
                <w:szCs w:val="18"/>
              </w:rPr>
            </w:pPr>
          </w:p>
        </w:tc>
        <w:tc>
          <w:tcPr>
            <w:tcW w:w="476" w:type="dxa"/>
            <w:vMerge w:val="restart"/>
            <w:vAlign w:val="center"/>
          </w:tcPr>
          <w:p>
            <w:pPr>
              <w:pStyle w:val="218"/>
              <w:rPr>
                <w:color w:val="auto"/>
              </w:rPr>
            </w:pPr>
            <w:r>
              <w:rPr>
                <w:color w:val="auto"/>
              </w:rPr>
              <w:t>总</w:t>
            </w:r>
          </w:p>
          <w:p>
            <w:pPr>
              <w:pStyle w:val="218"/>
              <w:rPr>
                <w:color w:val="auto"/>
              </w:rPr>
            </w:pPr>
            <w:r>
              <w:rPr>
                <w:color w:val="auto"/>
              </w:rPr>
              <w:t>学</w:t>
            </w:r>
          </w:p>
          <w:p>
            <w:pPr>
              <w:pStyle w:val="218"/>
              <w:rPr>
                <w:color w:val="auto"/>
              </w:rPr>
            </w:pPr>
            <w:r>
              <w:rPr>
                <w:color w:val="auto"/>
              </w:rPr>
              <w:t>时</w:t>
            </w:r>
          </w:p>
        </w:tc>
        <w:tc>
          <w:tcPr>
            <w:tcW w:w="1635" w:type="dxa"/>
            <w:gridSpan w:val="4"/>
            <w:vAlign w:val="center"/>
          </w:tcPr>
          <w:p>
            <w:pPr>
              <w:pStyle w:val="220"/>
              <w:ind w:left="-105" w:right="-105"/>
              <w:rPr>
                <w:color w:val="auto"/>
                <w:szCs w:val="18"/>
              </w:rPr>
            </w:pPr>
            <w:r>
              <w:rPr>
                <w:color w:val="auto"/>
              </w:rPr>
              <w:t>其中</w:t>
            </w:r>
          </w:p>
        </w:tc>
        <w:tc>
          <w:tcPr>
            <w:tcW w:w="396" w:type="dxa"/>
            <w:vAlign w:val="center"/>
          </w:tcPr>
          <w:p>
            <w:pPr>
              <w:pStyle w:val="218"/>
              <w:rPr>
                <w:color w:val="auto"/>
              </w:rPr>
            </w:pPr>
            <w:r>
              <w:rPr>
                <w:color w:val="auto"/>
              </w:rPr>
              <w:t>一</w:t>
            </w:r>
          </w:p>
        </w:tc>
        <w:tc>
          <w:tcPr>
            <w:tcW w:w="396" w:type="dxa"/>
            <w:vAlign w:val="center"/>
          </w:tcPr>
          <w:p>
            <w:pPr>
              <w:pStyle w:val="218"/>
              <w:rPr>
                <w:color w:val="auto"/>
              </w:rPr>
            </w:pPr>
            <w:r>
              <w:rPr>
                <w:color w:val="auto"/>
              </w:rPr>
              <w:t>二</w:t>
            </w:r>
          </w:p>
        </w:tc>
        <w:tc>
          <w:tcPr>
            <w:tcW w:w="399" w:type="dxa"/>
            <w:vAlign w:val="center"/>
          </w:tcPr>
          <w:p>
            <w:pPr>
              <w:pStyle w:val="218"/>
              <w:rPr>
                <w:color w:val="auto"/>
              </w:rPr>
            </w:pPr>
            <w:r>
              <w:rPr>
                <w:color w:val="auto"/>
              </w:rPr>
              <w:t>三</w:t>
            </w:r>
          </w:p>
        </w:tc>
        <w:tc>
          <w:tcPr>
            <w:tcW w:w="396" w:type="dxa"/>
            <w:vAlign w:val="center"/>
          </w:tcPr>
          <w:p>
            <w:pPr>
              <w:pStyle w:val="218"/>
              <w:rPr>
                <w:color w:val="auto"/>
              </w:rPr>
            </w:pPr>
            <w:r>
              <w:rPr>
                <w:color w:val="auto"/>
              </w:rPr>
              <w:t>四</w:t>
            </w:r>
          </w:p>
        </w:tc>
        <w:tc>
          <w:tcPr>
            <w:tcW w:w="459" w:type="dxa"/>
            <w:vAlign w:val="center"/>
          </w:tcPr>
          <w:p>
            <w:pPr>
              <w:pStyle w:val="218"/>
              <w:rPr>
                <w:color w:val="auto"/>
              </w:rPr>
            </w:pPr>
            <w:r>
              <w:rPr>
                <w:color w:val="auto"/>
              </w:rPr>
              <w:t>五</w:t>
            </w:r>
          </w:p>
        </w:tc>
        <w:tc>
          <w:tcPr>
            <w:tcW w:w="396" w:type="dxa"/>
            <w:vAlign w:val="center"/>
          </w:tcPr>
          <w:p>
            <w:pPr>
              <w:pStyle w:val="218"/>
              <w:rPr>
                <w:color w:val="auto"/>
              </w:rPr>
            </w:pPr>
            <w:r>
              <w:rPr>
                <w:color w:val="auto"/>
              </w:rPr>
              <w:t>六</w:t>
            </w:r>
          </w:p>
        </w:tc>
        <w:tc>
          <w:tcPr>
            <w:tcW w:w="396" w:type="dxa"/>
            <w:vAlign w:val="center"/>
          </w:tcPr>
          <w:p>
            <w:pPr>
              <w:pStyle w:val="218"/>
              <w:rPr>
                <w:color w:val="auto"/>
              </w:rPr>
            </w:pPr>
            <w:r>
              <w:rPr>
                <w:color w:val="auto"/>
              </w:rPr>
              <w:t>七</w:t>
            </w:r>
          </w:p>
        </w:tc>
        <w:tc>
          <w:tcPr>
            <w:tcW w:w="396" w:type="dxa"/>
            <w:tcBorders>
              <w:right w:val="single" w:color="auto" w:sz="4" w:space="0"/>
            </w:tcBorders>
            <w:vAlign w:val="center"/>
          </w:tcPr>
          <w:p>
            <w:pPr>
              <w:pStyle w:val="218"/>
              <w:rPr>
                <w:color w:val="auto"/>
              </w:rPr>
            </w:pPr>
            <w:r>
              <w:rPr>
                <w:color w:val="auto"/>
              </w:rPr>
              <w:t>八</w:t>
            </w:r>
          </w:p>
        </w:tc>
        <w:tc>
          <w:tcPr>
            <w:tcW w:w="291" w:type="dxa"/>
            <w:vMerge w:val="continue"/>
            <w:tcBorders>
              <w:left w:val="single" w:color="auto" w:sz="4" w:space="0"/>
            </w:tcBorders>
            <w:vAlign w:val="center"/>
          </w:tcPr>
          <w:p>
            <w:pPr>
              <w:adjustRightInd w:val="0"/>
              <w:snapToGrid w:val="0"/>
              <w:spacing w:line="220" w:lineRule="exac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0" w:hRule="atLeast"/>
          <w:tblHeader/>
          <w:jc w:val="center"/>
        </w:trPr>
        <w:tc>
          <w:tcPr>
            <w:tcW w:w="396" w:type="dxa"/>
            <w:vMerge w:val="continue"/>
            <w:vAlign w:val="center"/>
          </w:tcPr>
          <w:p>
            <w:pPr>
              <w:adjustRightInd w:val="0"/>
              <w:snapToGrid w:val="0"/>
              <w:spacing w:line="240" w:lineRule="exact"/>
              <w:rPr>
                <w:color w:val="auto"/>
                <w:sz w:val="18"/>
                <w:szCs w:val="18"/>
              </w:rPr>
            </w:pPr>
          </w:p>
        </w:tc>
        <w:tc>
          <w:tcPr>
            <w:tcW w:w="936" w:type="dxa"/>
            <w:vMerge w:val="continue"/>
            <w:vAlign w:val="center"/>
          </w:tcPr>
          <w:p>
            <w:pPr>
              <w:adjustRightInd w:val="0"/>
              <w:snapToGrid w:val="0"/>
              <w:spacing w:line="240" w:lineRule="exact"/>
              <w:rPr>
                <w:color w:val="auto"/>
                <w:sz w:val="18"/>
                <w:szCs w:val="18"/>
              </w:rPr>
            </w:pPr>
          </w:p>
        </w:tc>
        <w:tc>
          <w:tcPr>
            <w:tcW w:w="2056" w:type="dxa"/>
            <w:vMerge w:val="continue"/>
            <w:vAlign w:val="center"/>
          </w:tcPr>
          <w:p>
            <w:pPr>
              <w:adjustRightInd w:val="0"/>
              <w:snapToGrid w:val="0"/>
              <w:spacing w:line="240" w:lineRule="exact"/>
              <w:rPr>
                <w:color w:val="auto"/>
                <w:sz w:val="18"/>
                <w:szCs w:val="18"/>
              </w:rPr>
            </w:pPr>
          </w:p>
        </w:tc>
        <w:tc>
          <w:tcPr>
            <w:tcW w:w="491" w:type="dxa"/>
            <w:vMerge w:val="continue"/>
            <w:vAlign w:val="center"/>
          </w:tcPr>
          <w:p>
            <w:pPr>
              <w:adjustRightInd w:val="0"/>
              <w:snapToGrid w:val="0"/>
              <w:spacing w:line="240" w:lineRule="exact"/>
              <w:rPr>
                <w:color w:val="auto"/>
                <w:sz w:val="18"/>
                <w:szCs w:val="18"/>
              </w:rPr>
            </w:pPr>
          </w:p>
        </w:tc>
        <w:tc>
          <w:tcPr>
            <w:tcW w:w="476" w:type="dxa"/>
            <w:vMerge w:val="continue"/>
            <w:vAlign w:val="center"/>
          </w:tcPr>
          <w:p>
            <w:pPr>
              <w:adjustRightInd w:val="0"/>
              <w:snapToGrid w:val="0"/>
              <w:spacing w:line="240" w:lineRule="exact"/>
              <w:rPr>
                <w:color w:val="auto"/>
                <w:sz w:val="18"/>
                <w:szCs w:val="18"/>
              </w:rPr>
            </w:pPr>
          </w:p>
        </w:tc>
        <w:tc>
          <w:tcPr>
            <w:tcW w:w="447" w:type="dxa"/>
            <w:vAlign w:val="center"/>
          </w:tcPr>
          <w:p>
            <w:pPr>
              <w:pStyle w:val="217"/>
              <w:rPr>
                <w:color w:val="auto"/>
              </w:rPr>
            </w:pPr>
            <w:r>
              <w:rPr>
                <w:color w:val="auto"/>
              </w:rPr>
              <w:t>授课</w:t>
            </w:r>
          </w:p>
        </w:tc>
        <w:tc>
          <w:tcPr>
            <w:tcW w:w="396" w:type="dxa"/>
            <w:vAlign w:val="center"/>
          </w:tcPr>
          <w:p>
            <w:pPr>
              <w:pStyle w:val="218"/>
              <w:rPr>
                <w:color w:val="auto"/>
              </w:rPr>
            </w:pPr>
            <w:r>
              <w:rPr>
                <w:color w:val="auto"/>
              </w:rPr>
              <w:t>上机</w:t>
            </w:r>
          </w:p>
        </w:tc>
        <w:tc>
          <w:tcPr>
            <w:tcW w:w="396" w:type="dxa"/>
            <w:vAlign w:val="center"/>
          </w:tcPr>
          <w:p>
            <w:pPr>
              <w:pStyle w:val="217"/>
              <w:rPr>
                <w:color w:val="auto"/>
              </w:rPr>
            </w:pPr>
            <w:r>
              <w:rPr>
                <w:color w:val="auto"/>
              </w:rPr>
              <w:t>实验</w:t>
            </w:r>
          </w:p>
        </w:tc>
        <w:tc>
          <w:tcPr>
            <w:tcW w:w="396" w:type="dxa"/>
            <w:vAlign w:val="center"/>
          </w:tcPr>
          <w:p>
            <w:pPr>
              <w:pStyle w:val="217"/>
              <w:rPr>
                <w:color w:val="auto"/>
              </w:rPr>
            </w:pPr>
            <w:r>
              <w:rPr>
                <w:color w:val="auto"/>
              </w:rPr>
              <w:t>实践</w:t>
            </w:r>
          </w:p>
        </w:tc>
        <w:tc>
          <w:tcPr>
            <w:tcW w:w="396" w:type="dxa"/>
            <w:vAlign w:val="center"/>
          </w:tcPr>
          <w:p>
            <w:pPr>
              <w:adjustRightInd w:val="0"/>
              <w:snapToGrid w:val="0"/>
              <w:ind w:left="-107" w:leftChars="-51" w:right="-107" w:rightChars="-51"/>
              <w:rPr>
                <w:color w:val="auto"/>
                <w:sz w:val="18"/>
                <w:szCs w:val="18"/>
              </w:rPr>
            </w:pPr>
            <w:r>
              <w:rPr>
                <w:color w:val="auto"/>
                <w:sz w:val="18"/>
                <w:szCs w:val="18"/>
              </w:rPr>
              <w:t>12</w:t>
            </w:r>
          </w:p>
        </w:tc>
        <w:tc>
          <w:tcPr>
            <w:tcW w:w="396" w:type="dxa"/>
            <w:vAlign w:val="center"/>
          </w:tcPr>
          <w:p>
            <w:pPr>
              <w:adjustRightInd w:val="0"/>
              <w:snapToGrid w:val="0"/>
              <w:ind w:left="-105" w:leftChars="-50" w:right="-107" w:rightChars="-51"/>
              <w:rPr>
                <w:color w:val="auto"/>
                <w:sz w:val="18"/>
                <w:szCs w:val="18"/>
              </w:rPr>
            </w:pPr>
            <w:r>
              <w:rPr>
                <w:color w:val="auto"/>
                <w:sz w:val="18"/>
                <w:szCs w:val="18"/>
              </w:rPr>
              <w:t>15</w:t>
            </w:r>
            <w:r>
              <w:rPr>
                <w:rFonts w:hint="eastAsia"/>
                <w:color w:val="auto"/>
                <w:sz w:val="18"/>
                <w:szCs w:val="18"/>
              </w:rPr>
              <w:t>.</w:t>
            </w:r>
            <w:r>
              <w:rPr>
                <w:color w:val="auto"/>
                <w:sz w:val="18"/>
                <w:szCs w:val="18"/>
              </w:rPr>
              <w:t>5</w:t>
            </w:r>
          </w:p>
        </w:tc>
        <w:tc>
          <w:tcPr>
            <w:tcW w:w="399" w:type="dxa"/>
            <w:vAlign w:val="center"/>
          </w:tcPr>
          <w:p>
            <w:pPr>
              <w:adjustRightInd w:val="0"/>
              <w:snapToGrid w:val="0"/>
              <w:ind w:left="-143" w:leftChars="-68" w:right="-107" w:rightChars="-51"/>
              <w:rPr>
                <w:color w:val="auto"/>
                <w:sz w:val="18"/>
                <w:szCs w:val="18"/>
              </w:rPr>
            </w:pPr>
            <w:r>
              <w:rPr>
                <w:color w:val="auto"/>
                <w:sz w:val="18"/>
                <w:szCs w:val="18"/>
              </w:rPr>
              <w:t>15.5</w:t>
            </w:r>
          </w:p>
        </w:tc>
        <w:tc>
          <w:tcPr>
            <w:tcW w:w="396" w:type="dxa"/>
            <w:vAlign w:val="center"/>
          </w:tcPr>
          <w:p>
            <w:pPr>
              <w:adjustRightInd w:val="0"/>
              <w:snapToGrid w:val="0"/>
              <w:ind w:left="-34" w:leftChars="-27" w:right="-105" w:rightChars="-50" w:hanging="23" w:hangingChars="13"/>
              <w:rPr>
                <w:color w:val="auto"/>
                <w:sz w:val="18"/>
                <w:szCs w:val="18"/>
              </w:rPr>
            </w:pPr>
            <w:r>
              <w:rPr>
                <w:color w:val="auto"/>
                <w:sz w:val="18"/>
                <w:szCs w:val="18"/>
              </w:rPr>
              <w:t>15.5</w:t>
            </w:r>
          </w:p>
        </w:tc>
        <w:tc>
          <w:tcPr>
            <w:tcW w:w="459" w:type="dxa"/>
            <w:vAlign w:val="center"/>
          </w:tcPr>
          <w:p>
            <w:pPr>
              <w:adjustRightInd w:val="0"/>
              <w:snapToGrid w:val="0"/>
              <w:ind w:left="-107" w:leftChars="-51" w:right="-107" w:rightChars="-51"/>
              <w:rPr>
                <w:color w:val="auto"/>
                <w:sz w:val="18"/>
                <w:szCs w:val="18"/>
              </w:rPr>
            </w:pPr>
            <w:r>
              <w:rPr>
                <w:color w:val="auto"/>
                <w:sz w:val="18"/>
                <w:szCs w:val="18"/>
              </w:rPr>
              <w:t>13.5</w:t>
            </w:r>
          </w:p>
        </w:tc>
        <w:tc>
          <w:tcPr>
            <w:tcW w:w="396" w:type="dxa"/>
            <w:vAlign w:val="center"/>
          </w:tcPr>
          <w:p>
            <w:pPr>
              <w:adjustRightInd w:val="0"/>
              <w:snapToGrid w:val="0"/>
              <w:ind w:left="-107" w:leftChars="-51" w:right="-105" w:rightChars="-50"/>
              <w:rPr>
                <w:color w:val="auto"/>
                <w:sz w:val="18"/>
                <w:szCs w:val="18"/>
              </w:rPr>
            </w:pPr>
            <w:r>
              <w:rPr>
                <w:color w:val="auto"/>
                <w:sz w:val="18"/>
                <w:szCs w:val="18"/>
              </w:rPr>
              <w:t>15.5</w:t>
            </w:r>
          </w:p>
        </w:tc>
        <w:tc>
          <w:tcPr>
            <w:tcW w:w="396" w:type="dxa"/>
            <w:tcMar>
              <w:left w:w="28" w:type="dxa"/>
              <w:right w:w="28" w:type="dxa"/>
            </w:tcMar>
            <w:vAlign w:val="center"/>
          </w:tcPr>
          <w:p>
            <w:pPr>
              <w:adjustRightInd w:val="0"/>
              <w:snapToGrid w:val="0"/>
              <w:rPr>
                <w:color w:val="auto"/>
                <w:sz w:val="18"/>
                <w:szCs w:val="18"/>
              </w:rPr>
            </w:pPr>
            <w:r>
              <w:rPr>
                <w:color w:val="auto"/>
                <w:sz w:val="18"/>
                <w:szCs w:val="18"/>
              </w:rPr>
              <w:t>9.5</w:t>
            </w:r>
          </w:p>
        </w:tc>
        <w:tc>
          <w:tcPr>
            <w:tcW w:w="396" w:type="dxa"/>
            <w:tcBorders>
              <w:right w:val="single" w:color="auto" w:sz="4" w:space="0"/>
            </w:tcBorders>
            <w:vAlign w:val="center"/>
          </w:tcPr>
          <w:p>
            <w:pPr>
              <w:adjustRightInd w:val="0"/>
              <w:snapToGrid w:val="0"/>
              <w:rPr>
                <w:color w:val="auto"/>
                <w:sz w:val="18"/>
                <w:szCs w:val="18"/>
              </w:rPr>
            </w:pPr>
            <w:r>
              <w:rPr>
                <w:color w:val="auto"/>
                <w:sz w:val="18"/>
                <w:szCs w:val="18"/>
              </w:rPr>
              <w:t>0</w:t>
            </w:r>
          </w:p>
        </w:tc>
        <w:tc>
          <w:tcPr>
            <w:tcW w:w="291" w:type="dxa"/>
            <w:vMerge w:val="continue"/>
            <w:tcBorders>
              <w:left w:val="single" w:color="auto" w:sz="4" w:space="0"/>
            </w:tcBorders>
            <w:vAlign w:val="center"/>
          </w:tcPr>
          <w:p>
            <w:pPr>
              <w:ind w:left="-105" w:leftChars="-50" w:right="-105" w:rightChars="-50"/>
              <w:rPr>
                <w:color w:val="auto"/>
                <w:sz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restart"/>
            <w:tcBorders>
              <w:top w:val="single" w:color="auto" w:sz="4" w:space="0"/>
            </w:tcBorders>
            <w:vAlign w:val="center"/>
          </w:tcPr>
          <w:p>
            <w:pPr>
              <w:pStyle w:val="225"/>
              <w:rPr>
                <w:color w:val="auto"/>
              </w:rPr>
            </w:pPr>
            <w:r>
              <w:rPr>
                <w:color w:val="auto"/>
              </w:rPr>
              <w:t>学科与专业基础必修课</w:t>
            </w:r>
          </w:p>
        </w:tc>
        <w:tc>
          <w:tcPr>
            <w:tcW w:w="936" w:type="dxa"/>
            <w:vAlign w:val="center"/>
          </w:tcPr>
          <w:p>
            <w:pPr>
              <w:pStyle w:val="226"/>
              <w:rPr>
                <w:color w:val="auto"/>
              </w:rPr>
            </w:pPr>
            <w:r>
              <w:rPr>
                <w:color w:val="auto"/>
              </w:rPr>
              <w:t>16118500</w:t>
            </w:r>
          </w:p>
        </w:tc>
        <w:tc>
          <w:tcPr>
            <w:tcW w:w="2056" w:type="dxa"/>
            <w:vAlign w:val="center"/>
          </w:tcPr>
          <w:p>
            <w:pPr>
              <w:spacing w:line="180" w:lineRule="exact"/>
              <w:jc w:val="left"/>
              <w:rPr>
                <w:color w:val="auto"/>
                <w:sz w:val="18"/>
                <w:szCs w:val="18"/>
              </w:rPr>
            </w:pPr>
            <w:r>
              <w:rPr>
                <w:color w:val="auto"/>
                <w:sz w:val="18"/>
                <w:szCs w:val="18"/>
              </w:rPr>
              <w:t>专业导论</w:t>
            </w:r>
          </w:p>
          <w:p>
            <w:pPr>
              <w:pStyle w:val="226"/>
              <w:spacing w:line="180" w:lineRule="exact"/>
              <w:rPr>
                <w:color w:val="auto"/>
                <w:kern w:val="2"/>
                <w:szCs w:val="18"/>
              </w:rPr>
            </w:pPr>
            <w:r>
              <w:rPr>
                <w:color w:val="auto"/>
                <w:kern w:val="2"/>
                <w:szCs w:val="18"/>
              </w:rPr>
              <w:t>Introduction to Materials Science and Engineering</w:t>
            </w:r>
          </w:p>
        </w:tc>
        <w:tc>
          <w:tcPr>
            <w:tcW w:w="491" w:type="dxa"/>
            <w:vAlign w:val="center"/>
          </w:tcPr>
          <w:p>
            <w:pPr>
              <w:pStyle w:val="226"/>
              <w:spacing w:line="180" w:lineRule="exact"/>
              <w:rPr>
                <w:color w:val="auto"/>
                <w:kern w:val="2"/>
                <w:szCs w:val="18"/>
              </w:rPr>
            </w:pPr>
            <w:r>
              <w:rPr>
                <w:color w:val="auto"/>
                <w:kern w:val="2"/>
                <w:szCs w:val="18"/>
              </w:rPr>
              <w:t>1.0</w:t>
            </w:r>
          </w:p>
        </w:tc>
        <w:tc>
          <w:tcPr>
            <w:tcW w:w="476" w:type="dxa"/>
            <w:vAlign w:val="center"/>
          </w:tcPr>
          <w:p>
            <w:pPr>
              <w:pStyle w:val="226"/>
              <w:spacing w:line="180" w:lineRule="exact"/>
              <w:rPr>
                <w:color w:val="auto"/>
                <w:kern w:val="2"/>
                <w:szCs w:val="18"/>
              </w:rPr>
            </w:pPr>
            <w:r>
              <w:rPr>
                <w:color w:val="auto"/>
                <w:kern w:val="2"/>
                <w:szCs w:val="18"/>
              </w:rPr>
              <w:t>16</w:t>
            </w:r>
          </w:p>
        </w:tc>
        <w:tc>
          <w:tcPr>
            <w:tcW w:w="447" w:type="dxa"/>
            <w:vAlign w:val="center"/>
          </w:tcPr>
          <w:p>
            <w:pPr>
              <w:pStyle w:val="226"/>
              <w:rPr>
                <w:color w:val="auto"/>
              </w:rPr>
            </w:pPr>
            <w:r>
              <w:rPr>
                <w:color w:val="auto"/>
              </w:rPr>
              <w:t>16</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pStyle w:val="226"/>
              <w:rPr>
                <w:color w:val="auto"/>
              </w:rPr>
            </w:pPr>
            <w:r>
              <w:rPr>
                <w:color w:val="auto"/>
              </w:rPr>
              <w:t>2</w:t>
            </w: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45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tcBorders>
              <w:top w:val="single" w:color="auto" w:sz="4" w:space="0"/>
            </w:tcBorders>
            <w:vAlign w:val="center"/>
          </w:tcPr>
          <w:p>
            <w:pPr>
              <w:adjustRightInd w:val="0"/>
              <w:snapToGrid w:val="0"/>
              <w:rPr>
                <w:bCs/>
                <w:color w:val="auto"/>
                <w:sz w:val="18"/>
                <w:szCs w:val="18"/>
              </w:rPr>
            </w:pPr>
          </w:p>
        </w:tc>
        <w:tc>
          <w:tcPr>
            <w:tcW w:w="936" w:type="dxa"/>
            <w:vAlign w:val="center"/>
          </w:tcPr>
          <w:p>
            <w:pPr>
              <w:pStyle w:val="226"/>
              <w:rPr>
                <w:color w:val="auto"/>
              </w:rPr>
            </w:pPr>
            <w:r>
              <w:rPr>
                <w:color w:val="auto"/>
              </w:rPr>
              <w:t>01111006</w:t>
            </w:r>
          </w:p>
        </w:tc>
        <w:tc>
          <w:tcPr>
            <w:tcW w:w="2056" w:type="dxa"/>
            <w:vAlign w:val="center"/>
          </w:tcPr>
          <w:p>
            <w:pPr>
              <w:spacing w:line="180" w:lineRule="exact"/>
              <w:jc w:val="left"/>
              <w:rPr>
                <w:color w:val="auto"/>
                <w:sz w:val="18"/>
                <w:szCs w:val="18"/>
              </w:rPr>
            </w:pPr>
            <w:r>
              <w:rPr>
                <w:color w:val="auto"/>
                <w:sz w:val="18"/>
                <w:szCs w:val="18"/>
              </w:rPr>
              <w:t>机械制图(1)</w:t>
            </w:r>
          </w:p>
          <w:p>
            <w:pPr>
              <w:spacing w:line="180" w:lineRule="exact"/>
              <w:jc w:val="left"/>
              <w:rPr>
                <w:color w:val="auto"/>
                <w:sz w:val="18"/>
                <w:szCs w:val="18"/>
              </w:rPr>
            </w:pPr>
            <w:r>
              <w:rPr>
                <w:color w:val="auto"/>
                <w:sz w:val="18"/>
                <w:szCs w:val="18"/>
              </w:rPr>
              <w:t>Mechanical  Drawing(1)</w:t>
            </w:r>
          </w:p>
        </w:tc>
        <w:tc>
          <w:tcPr>
            <w:tcW w:w="491" w:type="dxa"/>
            <w:vAlign w:val="center"/>
          </w:tcPr>
          <w:p>
            <w:pPr>
              <w:pStyle w:val="226"/>
              <w:spacing w:line="180" w:lineRule="exact"/>
              <w:rPr>
                <w:color w:val="auto"/>
                <w:kern w:val="2"/>
                <w:szCs w:val="18"/>
              </w:rPr>
            </w:pPr>
            <w:r>
              <w:rPr>
                <w:color w:val="auto"/>
                <w:kern w:val="2"/>
                <w:szCs w:val="18"/>
              </w:rPr>
              <w:t>3.5</w:t>
            </w:r>
          </w:p>
        </w:tc>
        <w:tc>
          <w:tcPr>
            <w:tcW w:w="476" w:type="dxa"/>
            <w:vAlign w:val="center"/>
          </w:tcPr>
          <w:p>
            <w:pPr>
              <w:pStyle w:val="226"/>
              <w:spacing w:line="180" w:lineRule="exact"/>
              <w:rPr>
                <w:color w:val="auto"/>
                <w:kern w:val="2"/>
                <w:szCs w:val="18"/>
              </w:rPr>
            </w:pPr>
            <w:r>
              <w:rPr>
                <w:color w:val="auto"/>
                <w:kern w:val="2"/>
                <w:szCs w:val="18"/>
              </w:rPr>
              <w:t>56</w:t>
            </w:r>
          </w:p>
        </w:tc>
        <w:tc>
          <w:tcPr>
            <w:tcW w:w="447" w:type="dxa"/>
            <w:vAlign w:val="center"/>
          </w:tcPr>
          <w:p>
            <w:pPr>
              <w:pStyle w:val="226"/>
              <w:rPr>
                <w:color w:val="auto"/>
              </w:rPr>
            </w:pPr>
            <w:r>
              <w:rPr>
                <w:color w:val="auto"/>
              </w:rPr>
              <w:t>56</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pStyle w:val="226"/>
              <w:rPr>
                <w:color w:val="auto"/>
              </w:rPr>
            </w:pPr>
            <w:r>
              <w:rPr>
                <w:color w:val="auto"/>
              </w:rPr>
              <w:t>6</w:t>
            </w: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45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rPr>
            </w:pPr>
            <w:r>
              <w:rPr>
                <w:color w:val="auto"/>
              </w:rPr>
              <w:t>01111008</w:t>
            </w:r>
          </w:p>
        </w:tc>
        <w:tc>
          <w:tcPr>
            <w:tcW w:w="2056" w:type="dxa"/>
            <w:vAlign w:val="center"/>
          </w:tcPr>
          <w:p>
            <w:pPr>
              <w:spacing w:line="180" w:lineRule="exact"/>
              <w:jc w:val="left"/>
              <w:rPr>
                <w:color w:val="auto"/>
                <w:sz w:val="18"/>
                <w:szCs w:val="18"/>
              </w:rPr>
            </w:pPr>
            <w:r>
              <w:rPr>
                <w:color w:val="auto"/>
                <w:sz w:val="18"/>
                <w:szCs w:val="18"/>
              </w:rPr>
              <w:t>机械制图(2)</w:t>
            </w:r>
          </w:p>
          <w:p>
            <w:pPr>
              <w:spacing w:line="180" w:lineRule="exact"/>
              <w:jc w:val="left"/>
              <w:rPr>
                <w:color w:val="auto"/>
                <w:sz w:val="18"/>
                <w:szCs w:val="18"/>
              </w:rPr>
            </w:pPr>
            <w:r>
              <w:rPr>
                <w:color w:val="auto"/>
                <w:sz w:val="18"/>
                <w:szCs w:val="18"/>
              </w:rPr>
              <w:t>Mechanical  Drawing(2)</w:t>
            </w:r>
          </w:p>
        </w:tc>
        <w:tc>
          <w:tcPr>
            <w:tcW w:w="491" w:type="dxa"/>
            <w:vAlign w:val="center"/>
          </w:tcPr>
          <w:p>
            <w:pPr>
              <w:pStyle w:val="226"/>
              <w:spacing w:line="180" w:lineRule="exact"/>
              <w:rPr>
                <w:color w:val="auto"/>
                <w:kern w:val="2"/>
                <w:szCs w:val="18"/>
              </w:rPr>
            </w:pPr>
            <w:r>
              <w:rPr>
                <w:color w:val="auto"/>
                <w:kern w:val="2"/>
                <w:szCs w:val="18"/>
              </w:rPr>
              <w:t>3.0</w:t>
            </w:r>
          </w:p>
        </w:tc>
        <w:tc>
          <w:tcPr>
            <w:tcW w:w="476" w:type="dxa"/>
            <w:vAlign w:val="center"/>
          </w:tcPr>
          <w:p>
            <w:pPr>
              <w:pStyle w:val="226"/>
              <w:spacing w:line="180" w:lineRule="exact"/>
              <w:rPr>
                <w:color w:val="auto"/>
                <w:kern w:val="2"/>
                <w:szCs w:val="18"/>
              </w:rPr>
            </w:pPr>
            <w:r>
              <w:rPr>
                <w:color w:val="auto"/>
                <w:kern w:val="2"/>
                <w:szCs w:val="18"/>
              </w:rPr>
              <w:t>48</w:t>
            </w:r>
          </w:p>
        </w:tc>
        <w:tc>
          <w:tcPr>
            <w:tcW w:w="447" w:type="dxa"/>
            <w:vAlign w:val="center"/>
          </w:tcPr>
          <w:p>
            <w:pPr>
              <w:pStyle w:val="226"/>
              <w:rPr>
                <w:color w:val="auto"/>
              </w:rPr>
            </w:pPr>
            <w:r>
              <w:rPr>
                <w:color w:val="auto"/>
              </w:rPr>
              <w:t>48</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pStyle w:val="226"/>
              <w:rPr>
                <w:color w:val="auto"/>
              </w:rPr>
            </w:pPr>
            <w:r>
              <w:rPr>
                <w:color w:val="auto"/>
              </w:rPr>
              <w:t>4</w:t>
            </w:r>
          </w:p>
        </w:tc>
        <w:tc>
          <w:tcPr>
            <w:tcW w:w="399" w:type="dxa"/>
            <w:vAlign w:val="center"/>
          </w:tcPr>
          <w:p>
            <w:pPr>
              <w:adjustRightInd w:val="0"/>
              <w:snapToGrid w:val="0"/>
              <w:spacing w:line="240" w:lineRule="exact"/>
              <w:ind w:left="-42" w:leftChars="-20"/>
              <w:rPr>
                <w:color w:val="auto"/>
                <w:sz w:val="18"/>
                <w:szCs w:val="18"/>
              </w:rPr>
            </w:pPr>
          </w:p>
        </w:tc>
        <w:tc>
          <w:tcPr>
            <w:tcW w:w="396" w:type="dxa"/>
            <w:vAlign w:val="center"/>
          </w:tcPr>
          <w:p>
            <w:pPr>
              <w:pStyle w:val="20"/>
              <w:pBdr>
                <w:bottom w:val="none" w:color="auto" w:sz="0" w:space="0"/>
              </w:pBdr>
              <w:tabs>
                <w:tab w:val="clear" w:pos="4153"/>
                <w:tab w:val="clear" w:pos="8306"/>
              </w:tabs>
              <w:adjustRightInd w:val="0"/>
              <w:spacing w:line="240" w:lineRule="exact"/>
              <w:ind w:left="-42" w:leftChars="-20"/>
              <w:rPr>
                <w:color w:val="auto"/>
                <w:kern w:val="2"/>
              </w:rPr>
            </w:pP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rPr>
            </w:pPr>
            <w:r>
              <w:rPr>
                <w:color w:val="auto"/>
              </w:rPr>
              <w:t>19110390</w:t>
            </w:r>
          </w:p>
        </w:tc>
        <w:tc>
          <w:tcPr>
            <w:tcW w:w="2056" w:type="dxa"/>
            <w:vAlign w:val="center"/>
          </w:tcPr>
          <w:p>
            <w:pPr>
              <w:spacing w:line="180" w:lineRule="exact"/>
              <w:jc w:val="left"/>
              <w:rPr>
                <w:color w:val="auto"/>
                <w:sz w:val="18"/>
                <w:szCs w:val="18"/>
              </w:rPr>
            </w:pPr>
            <w:r>
              <w:rPr>
                <w:color w:val="auto"/>
                <w:sz w:val="18"/>
                <w:szCs w:val="18"/>
              </w:rPr>
              <w:t>电工与电子技术</w:t>
            </w:r>
          </w:p>
          <w:p>
            <w:pPr>
              <w:spacing w:line="180" w:lineRule="exact"/>
              <w:jc w:val="left"/>
              <w:rPr>
                <w:color w:val="auto"/>
                <w:sz w:val="18"/>
                <w:szCs w:val="18"/>
              </w:rPr>
            </w:pPr>
            <w:r>
              <w:rPr>
                <w:color w:val="auto"/>
                <w:sz w:val="18"/>
                <w:szCs w:val="18"/>
              </w:rPr>
              <w:t>Electrical and Electronic Technology</w:t>
            </w:r>
          </w:p>
        </w:tc>
        <w:tc>
          <w:tcPr>
            <w:tcW w:w="491" w:type="dxa"/>
            <w:vAlign w:val="center"/>
          </w:tcPr>
          <w:p>
            <w:pPr>
              <w:pStyle w:val="226"/>
              <w:spacing w:line="180" w:lineRule="exact"/>
              <w:rPr>
                <w:color w:val="auto"/>
                <w:kern w:val="2"/>
                <w:szCs w:val="18"/>
              </w:rPr>
            </w:pPr>
            <w:r>
              <w:rPr>
                <w:color w:val="auto"/>
                <w:kern w:val="2"/>
                <w:szCs w:val="18"/>
              </w:rPr>
              <w:t>3.0</w:t>
            </w:r>
          </w:p>
        </w:tc>
        <w:tc>
          <w:tcPr>
            <w:tcW w:w="476" w:type="dxa"/>
            <w:vAlign w:val="center"/>
          </w:tcPr>
          <w:p>
            <w:pPr>
              <w:pStyle w:val="226"/>
              <w:spacing w:line="180" w:lineRule="exact"/>
              <w:rPr>
                <w:color w:val="auto"/>
                <w:kern w:val="2"/>
                <w:szCs w:val="18"/>
              </w:rPr>
            </w:pPr>
            <w:r>
              <w:rPr>
                <w:color w:val="auto"/>
                <w:kern w:val="2"/>
                <w:szCs w:val="18"/>
              </w:rPr>
              <w:t>48</w:t>
            </w:r>
          </w:p>
        </w:tc>
        <w:tc>
          <w:tcPr>
            <w:tcW w:w="447" w:type="dxa"/>
            <w:vAlign w:val="center"/>
          </w:tcPr>
          <w:p>
            <w:pPr>
              <w:pStyle w:val="226"/>
              <w:rPr>
                <w:color w:val="auto"/>
              </w:rPr>
            </w:pPr>
            <w:r>
              <w:rPr>
                <w:color w:val="auto"/>
              </w:rPr>
              <w:t>38</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10</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pStyle w:val="226"/>
              <w:rPr>
                <w:color w:val="auto"/>
              </w:rPr>
            </w:pPr>
            <w:r>
              <w:rPr>
                <w:color w:val="auto"/>
              </w:rPr>
              <w:t>3</w:t>
            </w:r>
          </w:p>
        </w:tc>
        <w:tc>
          <w:tcPr>
            <w:tcW w:w="396" w:type="dxa"/>
            <w:vAlign w:val="center"/>
          </w:tcPr>
          <w:p>
            <w:pPr>
              <w:spacing w:line="240" w:lineRule="exact"/>
              <w:ind w:left="-42" w:leftChars="-20"/>
              <w:rPr>
                <w:color w:val="auto"/>
                <w:sz w:val="18"/>
                <w:szCs w:val="18"/>
              </w:rPr>
            </w:pP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01114112</w:t>
            </w:r>
          </w:p>
        </w:tc>
        <w:tc>
          <w:tcPr>
            <w:tcW w:w="2056" w:type="dxa"/>
            <w:vAlign w:val="center"/>
          </w:tcPr>
          <w:p>
            <w:pPr>
              <w:spacing w:line="180" w:lineRule="exact"/>
              <w:jc w:val="left"/>
              <w:rPr>
                <w:color w:val="auto"/>
                <w:sz w:val="18"/>
                <w:szCs w:val="18"/>
              </w:rPr>
            </w:pPr>
            <w:r>
              <w:rPr>
                <w:color w:val="auto"/>
                <w:sz w:val="18"/>
                <w:szCs w:val="18"/>
              </w:rPr>
              <w:t>互换性与技术测量</w:t>
            </w:r>
          </w:p>
          <w:p>
            <w:pPr>
              <w:spacing w:line="180" w:lineRule="exact"/>
              <w:jc w:val="left"/>
              <w:rPr>
                <w:color w:val="auto"/>
                <w:sz w:val="18"/>
                <w:szCs w:val="18"/>
              </w:rPr>
            </w:pPr>
            <w:r>
              <w:rPr>
                <w:color w:val="auto"/>
                <w:sz w:val="18"/>
                <w:szCs w:val="18"/>
              </w:rPr>
              <w:t>Interchangeability and Technical Measurement</w:t>
            </w:r>
          </w:p>
        </w:tc>
        <w:tc>
          <w:tcPr>
            <w:tcW w:w="491" w:type="dxa"/>
            <w:vAlign w:val="center"/>
          </w:tcPr>
          <w:p>
            <w:pPr>
              <w:pStyle w:val="226"/>
              <w:spacing w:line="180" w:lineRule="exact"/>
              <w:rPr>
                <w:color w:val="auto"/>
                <w:kern w:val="2"/>
                <w:szCs w:val="18"/>
              </w:rPr>
            </w:pPr>
            <w:r>
              <w:rPr>
                <w:color w:val="auto"/>
                <w:kern w:val="2"/>
                <w:szCs w:val="18"/>
              </w:rPr>
              <w:t>2.5</w:t>
            </w:r>
          </w:p>
        </w:tc>
        <w:tc>
          <w:tcPr>
            <w:tcW w:w="476" w:type="dxa"/>
            <w:vAlign w:val="center"/>
          </w:tcPr>
          <w:p>
            <w:pPr>
              <w:pStyle w:val="226"/>
              <w:spacing w:line="180" w:lineRule="exact"/>
              <w:rPr>
                <w:color w:val="auto"/>
                <w:kern w:val="2"/>
                <w:szCs w:val="18"/>
              </w:rPr>
            </w:pPr>
            <w:r>
              <w:rPr>
                <w:color w:val="auto"/>
                <w:kern w:val="2"/>
                <w:szCs w:val="18"/>
              </w:rPr>
              <w:t>40</w:t>
            </w:r>
          </w:p>
        </w:tc>
        <w:tc>
          <w:tcPr>
            <w:tcW w:w="447" w:type="dxa"/>
            <w:vAlign w:val="center"/>
          </w:tcPr>
          <w:p>
            <w:pPr>
              <w:pStyle w:val="226"/>
              <w:rPr>
                <w:color w:val="auto"/>
              </w:rPr>
            </w:pPr>
            <w:r>
              <w:rPr>
                <w:color w:val="auto"/>
              </w:rPr>
              <w:t>36</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4</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pStyle w:val="226"/>
              <w:rPr>
                <w:color w:val="auto"/>
              </w:rPr>
            </w:pPr>
            <w:r>
              <w:rPr>
                <w:color w:val="auto"/>
              </w:rPr>
              <w:t>3</w:t>
            </w:r>
          </w:p>
        </w:tc>
        <w:tc>
          <w:tcPr>
            <w:tcW w:w="396" w:type="dxa"/>
            <w:vAlign w:val="center"/>
          </w:tcPr>
          <w:p>
            <w:pPr>
              <w:spacing w:line="240" w:lineRule="exact"/>
              <w:ind w:left="-42" w:leftChars="-20"/>
              <w:rPr>
                <w:bCs/>
                <w:color w:val="auto"/>
                <w:sz w:val="18"/>
                <w:szCs w:val="18"/>
              </w:rPr>
            </w:pP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0111201</w:t>
            </w:r>
            <w:r>
              <w:rPr>
                <w:rFonts w:hint="eastAsia"/>
                <w:color w:val="auto"/>
              </w:rPr>
              <w:t>4</w:t>
            </w:r>
          </w:p>
        </w:tc>
        <w:tc>
          <w:tcPr>
            <w:tcW w:w="2056" w:type="dxa"/>
            <w:vAlign w:val="center"/>
          </w:tcPr>
          <w:p>
            <w:pPr>
              <w:spacing w:line="180" w:lineRule="exact"/>
              <w:jc w:val="left"/>
              <w:rPr>
                <w:color w:val="auto"/>
                <w:sz w:val="18"/>
                <w:szCs w:val="18"/>
              </w:rPr>
            </w:pPr>
            <w:r>
              <w:rPr>
                <w:rFonts w:hint="eastAsia"/>
                <w:color w:val="auto"/>
                <w:sz w:val="18"/>
                <w:szCs w:val="18"/>
              </w:rPr>
              <w:t>工程</w:t>
            </w:r>
            <w:r>
              <w:rPr>
                <w:color w:val="auto"/>
                <w:sz w:val="18"/>
                <w:szCs w:val="18"/>
              </w:rPr>
              <w:t>力学</w:t>
            </w:r>
          </w:p>
          <w:p>
            <w:pPr>
              <w:spacing w:line="180" w:lineRule="exact"/>
              <w:jc w:val="left"/>
              <w:rPr>
                <w:color w:val="auto"/>
                <w:sz w:val="18"/>
                <w:szCs w:val="18"/>
              </w:rPr>
            </w:pPr>
            <w:r>
              <w:rPr>
                <w:rFonts w:hint="eastAsia"/>
                <w:color w:val="auto"/>
                <w:sz w:val="18"/>
                <w:szCs w:val="18"/>
              </w:rPr>
              <w:t>Engineering</w:t>
            </w:r>
            <w:r>
              <w:rPr>
                <w:color w:val="auto"/>
                <w:sz w:val="18"/>
                <w:szCs w:val="18"/>
              </w:rPr>
              <w:t xml:space="preserve"> Mechanics</w:t>
            </w:r>
          </w:p>
        </w:tc>
        <w:tc>
          <w:tcPr>
            <w:tcW w:w="491" w:type="dxa"/>
            <w:vAlign w:val="center"/>
          </w:tcPr>
          <w:p>
            <w:pPr>
              <w:pStyle w:val="226"/>
              <w:spacing w:line="180" w:lineRule="exact"/>
              <w:rPr>
                <w:color w:val="auto"/>
                <w:kern w:val="2"/>
                <w:szCs w:val="18"/>
              </w:rPr>
            </w:pPr>
            <w:r>
              <w:rPr>
                <w:rFonts w:hint="eastAsia"/>
                <w:color w:val="auto"/>
                <w:kern w:val="2"/>
                <w:szCs w:val="18"/>
              </w:rPr>
              <w:t>3.5</w:t>
            </w:r>
          </w:p>
        </w:tc>
        <w:tc>
          <w:tcPr>
            <w:tcW w:w="476" w:type="dxa"/>
            <w:vAlign w:val="center"/>
          </w:tcPr>
          <w:p>
            <w:pPr>
              <w:pStyle w:val="226"/>
              <w:spacing w:line="180" w:lineRule="exact"/>
              <w:rPr>
                <w:color w:val="auto"/>
                <w:kern w:val="2"/>
                <w:szCs w:val="18"/>
              </w:rPr>
            </w:pPr>
            <w:r>
              <w:rPr>
                <w:rFonts w:hint="eastAsia"/>
                <w:color w:val="auto"/>
                <w:kern w:val="2"/>
                <w:szCs w:val="18"/>
              </w:rPr>
              <w:t>56</w:t>
            </w:r>
          </w:p>
        </w:tc>
        <w:tc>
          <w:tcPr>
            <w:tcW w:w="447" w:type="dxa"/>
            <w:vAlign w:val="center"/>
          </w:tcPr>
          <w:p>
            <w:pPr>
              <w:pStyle w:val="226"/>
              <w:rPr>
                <w:color w:val="auto"/>
              </w:rPr>
            </w:pPr>
            <w:r>
              <w:rPr>
                <w:rFonts w:hint="eastAsia"/>
                <w:color w:val="auto"/>
              </w:rPr>
              <w:t>56</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bCs/>
                <w:color w:val="auto"/>
                <w:sz w:val="18"/>
                <w:szCs w:val="18"/>
              </w:rPr>
            </w:pPr>
          </w:p>
        </w:tc>
        <w:tc>
          <w:tcPr>
            <w:tcW w:w="396" w:type="dxa"/>
            <w:vAlign w:val="center"/>
          </w:tcPr>
          <w:p>
            <w:pPr>
              <w:pStyle w:val="226"/>
              <w:rPr>
                <w:color w:val="auto"/>
              </w:rPr>
            </w:pPr>
            <w:r>
              <w:rPr>
                <w:rFonts w:hint="eastAsia"/>
                <w:color w:val="auto"/>
              </w:rPr>
              <w:t>4</w:t>
            </w: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rPr>
            </w:pPr>
            <w:r>
              <w:rPr>
                <w:rFonts w:hint="eastAsia"/>
                <w:color w:val="auto"/>
              </w:rPr>
              <w:t>16118760</w:t>
            </w:r>
          </w:p>
        </w:tc>
        <w:tc>
          <w:tcPr>
            <w:tcW w:w="2056" w:type="dxa"/>
            <w:vAlign w:val="center"/>
          </w:tcPr>
          <w:p>
            <w:pPr>
              <w:spacing w:line="180" w:lineRule="exact"/>
              <w:jc w:val="left"/>
              <w:rPr>
                <w:color w:val="auto"/>
                <w:sz w:val="18"/>
                <w:szCs w:val="18"/>
              </w:rPr>
            </w:pPr>
            <w:r>
              <w:rPr>
                <w:color w:val="auto"/>
                <w:sz w:val="18"/>
                <w:szCs w:val="18"/>
              </w:rPr>
              <w:t>材料成型概论</w:t>
            </w:r>
          </w:p>
          <w:p>
            <w:pPr>
              <w:spacing w:line="180" w:lineRule="exact"/>
              <w:jc w:val="left"/>
              <w:rPr>
                <w:color w:val="auto"/>
                <w:sz w:val="18"/>
                <w:szCs w:val="18"/>
              </w:rPr>
            </w:pPr>
            <w:r>
              <w:rPr>
                <w:color w:val="auto"/>
                <w:sz w:val="18"/>
                <w:szCs w:val="18"/>
              </w:rPr>
              <w:t>The Introduction to Materials Forming</w:t>
            </w:r>
          </w:p>
        </w:tc>
        <w:tc>
          <w:tcPr>
            <w:tcW w:w="491" w:type="dxa"/>
            <w:vAlign w:val="center"/>
          </w:tcPr>
          <w:p>
            <w:pPr>
              <w:pStyle w:val="226"/>
              <w:spacing w:line="180" w:lineRule="exact"/>
              <w:rPr>
                <w:color w:val="auto"/>
                <w:kern w:val="2"/>
                <w:szCs w:val="18"/>
              </w:rPr>
            </w:pPr>
            <w:r>
              <w:rPr>
                <w:rFonts w:hint="eastAsia"/>
                <w:color w:val="auto"/>
                <w:kern w:val="2"/>
                <w:szCs w:val="18"/>
              </w:rPr>
              <w:t>1.5</w:t>
            </w:r>
          </w:p>
        </w:tc>
        <w:tc>
          <w:tcPr>
            <w:tcW w:w="476" w:type="dxa"/>
            <w:vAlign w:val="center"/>
          </w:tcPr>
          <w:p>
            <w:pPr>
              <w:pStyle w:val="226"/>
              <w:spacing w:line="180" w:lineRule="exact"/>
              <w:rPr>
                <w:color w:val="auto"/>
                <w:kern w:val="2"/>
                <w:szCs w:val="18"/>
              </w:rPr>
            </w:pPr>
            <w:r>
              <w:rPr>
                <w:rFonts w:hint="eastAsia"/>
                <w:color w:val="auto"/>
                <w:kern w:val="2"/>
                <w:szCs w:val="18"/>
              </w:rPr>
              <w:t>24</w:t>
            </w:r>
          </w:p>
        </w:tc>
        <w:tc>
          <w:tcPr>
            <w:tcW w:w="447" w:type="dxa"/>
            <w:vAlign w:val="center"/>
          </w:tcPr>
          <w:p>
            <w:pPr>
              <w:pStyle w:val="226"/>
              <w:rPr>
                <w:color w:val="auto"/>
              </w:rPr>
            </w:pPr>
            <w:r>
              <w:rPr>
                <w:rFonts w:hint="eastAsia"/>
                <w:color w:val="auto"/>
              </w:rPr>
              <w:t>24</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399"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firstLine="46" w:firstLineChars="26"/>
              <w:rPr>
                <w:bCs/>
                <w:color w:val="auto"/>
                <w:sz w:val="18"/>
                <w:szCs w:val="18"/>
              </w:rPr>
            </w:pPr>
            <w:r>
              <w:rPr>
                <w:bCs/>
                <w:color w:val="auto"/>
                <w:sz w:val="18"/>
                <w:szCs w:val="18"/>
              </w:rPr>
              <w:t>3</w:t>
            </w:r>
          </w:p>
        </w:tc>
        <w:tc>
          <w:tcPr>
            <w:tcW w:w="459" w:type="dxa"/>
            <w:vAlign w:val="center"/>
          </w:tcPr>
          <w:p>
            <w:pPr>
              <w:spacing w:line="240" w:lineRule="exact"/>
              <w:ind w:left="-105" w:leftChars="-50" w:right="-105" w:rightChars="-50"/>
              <w:rPr>
                <w:bCs/>
                <w:color w:val="auto"/>
                <w:sz w:val="18"/>
                <w:szCs w:val="18"/>
              </w:rPr>
            </w:pPr>
          </w:p>
        </w:tc>
        <w:tc>
          <w:tcPr>
            <w:tcW w:w="396" w:type="dxa"/>
            <w:vAlign w:val="center"/>
          </w:tcPr>
          <w:p>
            <w:pPr>
              <w:adjustRightInd w:val="0"/>
              <w:snapToGrid w:val="0"/>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spacing w:line="240" w:lineRule="exact"/>
              <w:ind w:left="-105" w:leftChars="-50" w:right="-105" w:rightChars="-50"/>
              <w:rPr>
                <w:iCs/>
                <w:color w:val="auto"/>
                <w:sz w:val="18"/>
                <w:szCs w:val="18"/>
              </w:rPr>
            </w:pPr>
            <w:r>
              <w:rPr>
                <w:rFonts w:hint="eastAsia"/>
                <w:iCs/>
                <w:color w:val="auto"/>
                <w:sz w:val="18"/>
                <w:szCs w:val="18"/>
              </w:rPr>
              <w:t xml:space="preserve"> 16118761</w:t>
            </w:r>
          </w:p>
        </w:tc>
        <w:tc>
          <w:tcPr>
            <w:tcW w:w="2056" w:type="dxa"/>
            <w:vAlign w:val="center"/>
          </w:tcPr>
          <w:p>
            <w:pPr>
              <w:spacing w:line="180" w:lineRule="exact"/>
              <w:jc w:val="left"/>
              <w:rPr>
                <w:color w:val="auto"/>
                <w:sz w:val="18"/>
                <w:szCs w:val="18"/>
              </w:rPr>
            </w:pPr>
            <w:r>
              <w:rPr>
                <w:rFonts w:hint="eastAsia"/>
                <w:color w:val="auto"/>
                <w:sz w:val="18"/>
                <w:szCs w:val="18"/>
              </w:rPr>
              <w:t>工程材料及热处理</w:t>
            </w:r>
          </w:p>
          <w:p>
            <w:pPr>
              <w:spacing w:line="180" w:lineRule="exact"/>
              <w:jc w:val="left"/>
              <w:rPr>
                <w:color w:val="auto"/>
                <w:sz w:val="18"/>
                <w:szCs w:val="18"/>
              </w:rPr>
            </w:pPr>
            <w:r>
              <w:rPr>
                <w:rFonts w:hint="eastAsia"/>
                <w:color w:val="auto"/>
                <w:sz w:val="18"/>
                <w:szCs w:val="18"/>
              </w:rPr>
              <w:t>Engineering Materials and Heat Treatment</w:t>
            </w:r>
          </w:p>
        </w:tc>
        <w:tc>
          <w:tcPr>
            <w:tcW w:w="491" w:type="dxa"/>
            <w:vAlign w:val="center"/>
          </w:tcPr>
          <w:p>
            <w:pPr>
              <w:pStyle w:val="226"/>
              <w:spacing w:line="180" w:lineRule="exact"/>
              <w:rPr>
                <w:color w:val="auto"/>
                <w:kern w:val="2"/>
                <w:szCs w:val="18"/>
              </w:rPr>
            </w:pPr>
            <w:r>
              <w:rPr>
                <w:rFonts w:hint="eastAsia"/>
                <w:color w:val="auto"/>
                <w:kern w:val="2"/>
                <w:szCs w:val="18"/>
              </w:rPr>
              <w:t>3.0</w:t>
            </w:r>
          </w:p>
        </w:tc>
        <w:tc>
          <w:tcPr>
            <w:tcW w:w="476" w:type="dxa"/>
            <w:vAlign w:val="center"/>
          </w:tcPr>
          <w:p>
            <w:pPr>
              <w:pStyle w:val="226"/>
              <w:spacing w:line="180" w:lineRule="exact"/>
              <w:rPr>
                <w:color w:val="auto"/>
                <w:kern w:val="2"/>
                <w:szCs w:val="18"/>
              </w:rPr>
            </w:pPr>
            <w:r>
              <w:rPr>
                <w:rFonts w:hint="eastAsia"/>
                <w:color w:val="auto"/>
                <w:kern w:val="2"/>
                <w:szCs w:val="18"/>
              </w:rPr>
              <w:t>48</w:t>
            </w:r>
          </w:p>
        </w:tc>
        <w:tc>
          <w:tcPr>
            <w:tcW w:w="447" w:type="dxa"/>
            <w:vAlign w:val="center"/>
          </w:tcPr>
          <w:p>
            <w:pPr>
              <w:pStyle w:val="226"/>
              <w:rPr>
                <w:color w:val="auto"/>
              </w:rPr>
            </w:pPr>
            <w:r>
              <w:rPr>
                <w:color w:val="auto"/>
              </w:rPr>
              <w:t>4</w:t>
            </w:r>
            <w:r>
              <w:rPr>
                <w:rFonts w:hint="eastAsia"/>
                <w:color w:val="auto"/>
              </w:rPr>
              <w:t>4</w:t>
            </w:r>
          </w:p>
        </w:tc>
        <w:tc>
          <w:tcPr>
            <w:tcW w:w="396"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rPr>
            </w:pPr>
          </w:p>
        </w:tc>
        <w:tc>
          <w:tcPr>
            <w:tcW w:w="396" w:type="dxa"/>
            <w:vAlign w:val="center"/>
          </w:tcPr>
          <w:p>
            <w:pPr>
              <w:pStyle w:val="226"/>
              <w:rPr>
                <w:color w:val="auto"/>
              </w:rPr>
            </w:pPr>
            <w:r>
              <w:rPr>
                <w:rFonts w:hint="eastAsia"/>
                <w:color w:val="auto"/>
              </w:rPr>
              <w:t>4</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bCs/>
                <w:color w:val="auto"/>
                <w:sz w:val="18"/>
                <w:szCs w:val="18"/>
              </w:rPr>
            </w:pPr>
            <w:r>
              <w:rPr>
                <w:rFonts w:hint="eastAsia"/>
                <w:bCs/>
                <w:color w:val="auto"/>
                <w:sz w:val="18"/>
                <w:szCs w:val="18"/>
              </w:rPr>
              <w:t>4</w:t>
            </w:r>
          </w:p>
        </w:tc>
        <w:tc>
          <w:tcPr>
            <w:tcW w:w="459" w:type="dxa"/>
            <w:vAlign w:val="center"/>
          </w:tcPr>
          <w:p>
            <w:pPr>
              <w:spacing w:line="240" w:lineRule="exact"/>
              <w:ind w:left="-42" w:leftChars="-20"/>
              <w:rPr>
                <w:bCs/>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01112016</w:t>
            </w:r>
          </w:p>
        </w:tc>
        <w:tc>
          <w:tcPr>
            <w:tcW w:w="2056" w:type="dxa"/>
            <w:vAlign w:val="center"/>
          </w:tcPr>
          <w:p>
            <w:pPr>
              <w:spacing w:line="180" w:lineRule="exact"/>
              <w:jc w:val="left"/>
              <w:rPr>
                <w:color w:val="auto"/>
                <w:sz w:val="18"/>
                <w:szCs w:val="18"/>
              </w:rPr>
            </w:pPr>
            <w:r>
              <w:rPr>
                <w:color w:val="auto"/>
                <w:sz w:val="18"/>
                <w:szCs w:val="18"/>
              </w:rPr>
              <w:t>机械原理</w:t>
            </w:r>
          </w:p>
          <w:p>
            <w:pPr>
              <w:spacing w:line="180" w:lineRule="exact"/>
              <w:jc w:val="left"/>
              <w:rPr>
                <w:color w:val="auto"/>
                <w:sz w:val="18"/>
                <w:szCs w:val="18"/>
              </w:rPr>
            </w:pPr>
            <w:r>
              <w:rPr>
                <w:color w:val="auto"/>
                <w:sz w:val="18"/>
                <w:szCs w:val="18"/>
              </w:rPr>
              <w:t>Theory of Machines and Mechanisms</w:t>
            </w:r>
          </w:p>
        </w:tc>
        <w:tc>
          <w:tcPr>
            <w:tcW w:w="491" w:type="dxa"/>
            <w:vAlign w:val="center"/>
          </w:tcPr>
          <w:p>
            <w:pPr>
              <w:pStyle w:val="226"/>
              <w:spacing w:line="180" w:lineRule="exact"/>
              <w:rPr>
                <w:color w:val="auto"/>
                <w:kern w:val="2"/>
                <w:szCs w:val="18"/>
              </w:rPr>
            </w:pPr>
            <w:r>
              <w:rPr>
                <w:color w:val="auto"/>
                <w:kern w:val="2"/>
                <w:szCs w:val="18"/>
              </w:rPr>
              <w:t>2.5</w:t>
            </w:r>
          </w:p>
        </w:tc>
        <w:tc>
          <w:tcPr>
            <w:tcW w:w="476" w:type="dxa"/>
            <w:vAlign w:val="center"/>
          </w:tcPr>
          <w:p>
            <w:pPr>
              <w:pStyle w:val="226"/>
              <w:spacing w:line="180" w:lineRule="exact"/>
              <w:rPr>
                <w:color w:val="auto"/>
                <w:kern w:val="2"/>
                <w:szCs w:val="18"/>
              </w:rPr>
            </w:pPr>
            <w:r>
              <w:rPr>
                <w:color w:val="auto"/>
                <w:kern w:val="2"/>
                <w:szCs w:val="18"/>
              </w:rPr>
              <w:t>40</w:t>
            </w:r>
          </w:p>
        </w:tc>
        <w:tc>
          <w:tcPr>
            <w:tcW w:w="447" w:type="dxa"/>
            <w:vAlign w:val="center"/>
          </w:tcPr>
          <w:p>
            <w:pPr>
              <w:pStyle w:val="226"/>
              <w:rPr>
                <w:color w:val="auto"/>
              </w:rPr>
            </w:pPr>
            <w:r>
              <w:rPr>
                <w:color w:val="auto"/>
              </w:rPr>
              <w:t>34</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6</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pStyle w:val="226"/>
              <w:rPr>
                <w:color w:val="auto"/>
              </w:rPr>
            </w:pPr>
            <w:r>
              <w:rPr>
                <w:color w:val="auto"/>
              </w:rPr>
              <w:t>4</w:t>
            </w: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01114017</w:t>
            </w:r>
          </w:p>
        </w:tc>
        <w:tc>
          <w:tcPr>
            <w:tcW w:w="2056" w:type="dxa"/>
            <w:vAlign w:val="center"/>
          </w:tcPr>
          <w:p>
            <w:pPr>
              <w:spacing w:line="180" w:lineRule="exact"/>
              <w:jc w:val="left"/>
              <w:rPr>
                <w:color w:val="auto"/>
                <w:sz w:val="18"/>
                <w:szCs w:val="18"/>
              </w:rPr>
            </w:pPr>
            <w:r>
              <w:rPr>
                <w:color w:val="auto"/>
                <w:sz w:val="18"/>
                <w:szCs w:val="18"/>
              </w:rPr>
              <w:t>机械制造技术基础</w:t>
            </w:r>
          </w:p>
          <w:p>
            <w:pPr>
              <w:spacing w:line="180" w:lineRule="exact"/>
              <w:jc w:val="left"/>
              <w:rPr>
                <w:color w:val="auto"/>
                <w:sz w:val="18"/>
                <w:szCs w:val="18"/>
              </w:rPr>
            </w:pPr>
            <w:r>
              <w:rPr>
                <w:color w:val="auto"/>
                <w:sz w:val="18"/>
                <w:szCs w:val="18"/>
              </w:rPr>
              <w:t>Fundamentals of Machine Manufacturing Technology</w:t>
            </w:r>
          </w:p>
        </w:tc>
        <w:tc>
          <w:tcPr>
            <w:tcW w:w="491" w:type="dxa"/>
            <w:vAlign w:val="center"/>
          </w:tcPr>
          <w:p>
            <w:pPr>
              <w:pStyle w:val="226"/>
              <w:spacing w:line="180" w:lineRule="exact"/>
              <w:rPr>
                <w:color w:val="auto"/>
                <w:kern w:val="2"/>
                <w:szCs w:val="18"/>
              </w:rPr>
            </w:pPr>
            <w:r>
              <w:rPr>
                <w:color w:val="auto"/>
                <w:kern w:val="2"/>
                <w:szCs w:val="18"/>
              </w:rPr>
              <w:t>2.5</w:t>
            </w:r>
          </w:p>
        </w:tc>
        <w:tc>
          <w:tcPr>
            <w:tcW w:w="476" w:type="dxa"/>
            <w:vAlign w:val="center"/>
          </w:tcPr>
          <w:p>
            <w:pPr>
              <w:pStyle w:val="226"/>
              <w:spacing w:line="180" w:lineRule="exact"/>
              <w:rPr>
                <w:color w:val="auto"/>
                <w:kern w:val="2"/>
                <w:szCs w:val="18"/>
              </w:rPr>
            </w:pPr>
            <w:r>
              <w:rPr>
                <w:color w:val="auto"/>
                <w:kern w:val="2"/>
                <w:szCs w:val="18"/>
              </w:rPr>
              <w:t>40</w:t>
            </w:r>
          </w:p>
        </w:tc>
        <w:tc>
          <w:tcPr>
            <w:tcW w:w="447" w:type="dxa"/>
            <w:vAlign w:val="center"/>
          </w:tcPr>
          <w:p>
            <w:pPr>
              <w:pStyle w:val="226"/>
              <w:rPr>
                <w:color w:val="auto"/>
              </w:rPr>
            </w:pPr>
            <w:r>
              <w:rPr>
                <w:color w:val="auto"/>
              </w:rPr>
              <w:t>34</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6</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pStyle w:val="226"/>
              <w:rPr>
                <w:color w:val="auto"/>
              </w:rPr>
            </w:pPr>
            <w:r>
              <w:rPr>
                <w:color w:val="auto"/>
              </w:rPr>
              <w:t>4</w:t>
            </w:r>
          </w:p>
        </w:tc>
        <w:tc>
          <w:tcPr>
            <w:tcW w:w="459" w:type="dxa"/>
            <w:vAlign w:val="center"/>
          </w:tcPr>
          <w:p>
            <w:pPr>
              <w:spacing w:line="240" w:lineRule="exact"/>
              <w:ind w:left="-42" w:leftChars="-20"/>
              <w:rPr>
                <w:bCs/>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01112015</w:t>
            </w:r>
          </w:p>
        </w:tc>
        <w:tc>
          <w:tcPr>
            <w:tcW w:w="2056" w:type="dxa"/>
            <w:vAlign w:val="center"/>
          </w:tcPr>
          <w:p>
            <w:pPr>
              <w:spacing w:line="180" w:lineRule="exact"/>
              <w:jc w:val="left"/>
              <w:rPr>
                <w:color w:val="auto"/>
                <w:sz w:val="18"/>
                <w:szCs w:val="18"/>
              </w:rPr>
            </w:pPr>
            <w:r>
              <w:rPr>
                <w:color w:val="auto"/>
                <w:sz w:val="18"/>
                <w:szCs w:val="18"/>
              </w:rPr>
              <w:t>机械设计</w:t>
            </w:r>
          </w:p>
          <w:p>
            <w:pPr>
              <w:spacing w:line="180" w:lineRule="exact"/>
              <w:jc w:val="left"/>
              <w:rPr>
                <w:color w:val="auto"/>
                <w:sz w:val="18"/>
                <w:szCs w:val="18"/>
              </w:rPr>
            </w:pPr>
            <w:r>
              <w:rPr>
                <w:color w:val="auto"/>
                <w:sz w:val="18"/>
                <w:szCs w:val="18"/>
              </w:rPr>
              <w:t>Mechanical Design</w:t>
            </w:r>
          </w:p>
        </w:tc>
        <w:tc>
          <w:tcPr>
            <w:tcW w:w="491" w:type="dxa"/>
            <w:vAlign w:val="center"/>
          </w:tcPr>
          <w:p>
            <w:pPr>
              <w:pStyle w:val="226"/>
              <w:spacing w:line="180" w:lineRule="exact"/>
              <w:rPr>
                <w:color w:val="auto"/>
                <w:kern w:val="2"/>
                <w:szCs w:val="18"/>
              </w:rPr>
            </w:pPr>
            <w:r>
              <w:rPr>
                <w:color w:val="auto"/>
                <w:kern w:val="2"/>
                <w:szCs w:val="18"/>
              </w:rPr>
              <w:t>2.5</w:t>
            </w:r>
          </w:p>
        </w:tc>
        <w:tc>
          <w:tcPr>
            <w:tcW w:w="476" w:type="dxa"/>
            <w:vAlign w:val="center"/>
          </w:tcPr>
          <w:p>
            <w:pPr>
              <w:pStyle w:val="226"/>
              <w:spacing w:line="180" w:lineRule="exact"/>
              <w:rPr>
                <w:color w:val="auto"/>
                <w:kern w:val="2"/>
                <w:szCs w:val="18"/>
              </w:rPr>
            </w:pPr>
            <w:r>
              <w:rPr>
                <w:color w:val="auto"/>
                <w:kern w:val="2"/>
                <w:szCs w:val="18"/>
              </w:rPr>
              <w:t>40</w:t>
            </w:r>
          </w:p>
        </w:tc>
        <w:tc>
          <w:tcPr>
            <w:tcW w:w="447" w:type="dxa"/>
            <w:vAlign w:val="center"/>
          </w:tcPr>
          <w:p>
            <w:pPr>
              <w:pStyle w:val="226"/>
              <w:rPr>
                <w:color w:val="auto"/>
              </w:rPr>
            </w:pPr>
            <w:r>
              <w:rPr>
                <w:color w:val="auto"/>
              </w:rPr>
              <w:t>34</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6</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459" w:type="dxa"/>
            <w:vAlign w:val="center"/>
          </w:tcPr>
          <w:p>
            <w:pPr>
              <w:pStyle w:val="226"/>
              <w:rPr>
                <w:color w:val="auto"/>
              </w:rPr>
            </w:pPr>
            <w:r>
              <w:rPr>
                <w:color w:val="auto"/>
              </w:rPr>
              <w:t>4</w:t>
            </w: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0"/>
              <w:ind w:left="-105" w:right="-105"/>
              <w:rPr>
                <w:color w:val="auto"/>
              </w:rPr>
            </w:pPr>
            <w:r>
              <w:rPr>
                <w:color w:val="auto"/>
              </w:rPr>
              <w:t>16118581</w:t>
            </w:r>
          </w:p>
        </w:tc>
        <w:tc>
          <w:tcPr>
            <w:tcW w:w="2056" w:type="dxa"/>
            <w:vAlign w:val="center"/>
          </w:tcPr>
          <w:p>
            <w:pPr>
              <w:spacing w:line="180" w:lineRule="exact"/>
              <w:jc w:val="left"/>
              <w:rPr>
                <w:color w:val="auto"/>
                <w:sz w:val="18"/>
                <w:szCs w:val="18"/>
              </w:rPr>
            </w:pPr>
            <w:r>
              <w:rPr>
                <w:color w:val="auto"/>
                <w:sz w:val="18"/>
                <w:szCs w:val="18"/>
              </w:rPr>
              <w:t>材料热力学Thermodynamics of Materials</w:t>
            </w:r>
          </w:p>
        </w:tc>
        <w:tc>
          <w:tcPr>
            <w:tcW w:w="491" w:type="dxa"/>
            <w:vAlign w:val="center"/>
          </w:tcPr>
          <w:p>
            <w:pPr>
              <w:pStyle w:val="226"/>
              <w:spacing w:line="180" w:lineRule="exact"/>
              <w:rPr>
                <w:color w:val="auto"/>
                <w:kern w:val="2"/>
                <w:szCs w:val="18"/>
              </w:rPr>
            </w:pPr>
            <w:r>
              <w:rPr>
                <w:color w:val="auto"/>
                <w:kern w:val="2"/>
                <w:szCs w:val="18"/>
              </w:rPr>
              <w:t>2.0</w:t>
            </w:r>
          </w:p>
        </w:tc>
        <w:tc>
          <w:tcPr>
            <w:tcW w:w="476" w:type="dxa"/>
            <w:vAlign w:val="center"/>
          </w:tcPr>
          <w:p>
            <w:pPr>
              <w:pStyle w:val="226"/>
              <w:spacing w:line="180" w:lineRule="exact"/>
              <w:rPr>
                <w:color w:val="auto"/>
                <w:kern w:val="2"/>
                <w:szCs w:val="18"/>
              </w:rPr>
            </w:pPr>
            <w:r>
              <w:rPr>
                <w:color w:val="auto"/>
                <w:kern w:val="2"/>
                <w:szCs w:val="18"/>
              </w:rPr>
              <w:t>32</w:t>
            </w:r>
          </w:p>
        </w:tc>
        <w:tc>
          <w:tcPr>
            <w:tcW w:w="447" w:type="dxa"/>
            <w:vAlign w:val="center"/>
          </w:tcPr>
          <w:p>
            <w:pPr>
              <w:pStyle w:val="226"/>
              <w:spacing w:line="180" w:lineRule="exact"/>
              <w:rPr>
                <w:color w:val="auto"/>
                <w:kern w:val="2"/>
                <w:szCs w:val="18"/>
              </w:rPr>
            </w:pPr>
            <w:r>
              <w:rPr>
                <w:color w:val="auto"/>
                <w:kern w:val="2"/>
                <w:szCs w:val="18"/>
              </w:rPr>
              <w:t>32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r>
              <w:rPr>
                <w:color w:val="auto"/>
                <w:kern w:val="2"/>
                <w:szCs w:val="18"/>
              </w:rPr>
              <w:t>3</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spacing w:line="22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16118762</w:t>
            </w:r>
          </w:p>
        </w:tc>
        <w:tc>
          <w:tcPr>
            <w:tcW w:w="2056" w:type="dxa"/>
            <w:vAlign w:val="center"/>
          </w:tcPr>
          <w:p>
            <w:pPr>
              <w:spacing w:line="180" w:lineRule="exact"/>
              <w:jc w:val="left"/>
              <w:rPr>
                <w:color w:val="auto"/>
                <w:sz w:val="18"/>
                <w:szCs w:val="18"/>
              </w:rPr>
            </w:pPr>
            <w:r>
              <w:rPr>
                <w:color w:val="auto"/>
                <w:sz w:val="18"/>
                <w:szCs w:val="18"/>
              </w:rPr>
              <w:t>传输原理</w:t>
            </w:r>
          </w:p>
          <w:p>
            <w:pPr>
              <w:spacing w:line="180" w:lineRule="exact"/>
              <w:jc w:val="left"/>
              <w:rPr>
                <w:color w:val="auto"/>
                <w:sz w:val="18"/>
                <w:szCs w:val="18"/>
              </w:rPr>
            </w:pPr>
            <w:r>
              <w:rPr>
                <w:color w:val="auto"/>
                <w:sz w:val="18"/>
                <w:szCs w:val="18"/>
              </w:rPr>
              <w:t>Transmission Theory</w:t>
            </w:r>
          </w:p>
        </w:tc>
        <w:tc>
          <w:tcPr>
            <w:tcW w:w="491" w:type="dxa"/>
            <w:vAlign w:val="center"/>
          </w:tcPr>
          <w:p>
            <w:pPr>
              <w:pStyle w:val="226"/>
              <w:spacing w:line="180" w:lineRule="exact"/>
              <w:rPr>
                <w:color w:val="auto"/>
                <w:kern w:val="2"/>
                <w:szCs w:val="18"/>
              </w:rPr>
            </w:pPr>
            <w:r>
              <w:rPr>
                <w:color w:val="auto"/>
                <w:kern w:val="2"/>
                <w:szCs w:val="18"/>
              </w:rPr>
              <w:t>2.0</w:t>
            </w:r>
          </w:p>
        </w:tc>
        <w:tc>
          <w:tcPr>
            <w:tcW w:w="476" w:type="dxa"/>
            <w:vAlign w:val="center"/>
          </w:tcPr>
          <w:p>
            <w:pPr>
              <w:pStyle w:val="226"/>
              <w:spacing w:line="180" w:lineRule="exact"/>
              <w:rPr>
                <w:color w:val="auto"/>
                <w:kern w:val="2"/>
                <w:szCs w:val="18"/>
              </w:rPr>
            </w:pPr>
            <w:r>
              <w:rPr>
                <w:color w:val="auto"/>
                <w:kern w:val="2"/>
                <w:szCs w:val="18"/>
              </w:rPr>
              <w:t>32</w:t>
            </w:r>
          </w:p>
        </w:tc>
        <w:tc>
          <w:tcPr>
            <w:tcW w:w="447" w:type="dxa"/>
            <w:vAlign w:val="center"/>
          </w:tcPr>
          <w:p>
            <w:pPr>
              <w:pStyle w:val="226"/>
              <w:spacing w:line="180" w:lineRule="exact"/>
              <w:rPr>
                <w:color w:val="auto"/>
                <w:kern w:val="2"/>
                <w:szCs w:val="18"/>
              </w:rPr>
            </w:pPr>
            <w:r>
              <w:rPr>
                <w:color w:val="auto"/>
                <w:kern w:val="2"/>
                <w:szCs w:val="18"/>
              </w:rPr>
              <w:t>32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r>
              <w:rPr>
                <w:color w:val="auto"/>
                <w:kern w:val="2"/>
                <w:szCs w:val="18"/>
              </w:rPr>
              <w:t>3</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spacing w:line="22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spacing w:line="230" w:lineRule="exact"/>
              <w:jc w:val="left"/>
              <w:rPr>
                <w:color w:val="auto"/>
                <w:sz w:val="18"/>
                <w:szCs w:val="18"/>
              </w:rPr>
            </w:pPr>
            <w:r>
              <w:rPr>
                <w:rFonts w:hint="eastAsia"/>
                <w:color w:val="auto"/>
                <w:sz w:val="18"/>
                <w:szCs w:val="18"/>
              </w:rPr>
              <w:t>16118226</w:t>
            </w:r>
          </w:p>
        </w:tc>
        <w:tc>
          <w:tcPr>
            <w:tcW w:w="2056" w:type="dxa"/>
            <w:vAlign w:val="center"/>
          </w:tcPr>
          <w:p>
            <w:pPr>
              <w:spacing w:line="180" w:lineRule="exact"/>
              <w:jc w:val="left"/>
              <w:rPr>
                <w:color w:val="auto"/>
                <w:sz w:val="18"/>
                <w:szCs w:val="18"/>
              </w:rPr>
            </w:pPr>
            <w:r>
              <w:rPr>
                <w:color w:val="auto"/>
                <w:sz w:val="18"/>
                <w:szCs w:val="18"/>
              </w:rPr>
              <w:t>高分子材料科学基础</w:t>
            </w:r>
          </w:p>
          <w:p>
            <w:pPr>
              <w:spacing w:line="180" w:lineRule="exact"/>
              <w:jc w:val="left"/>
              <w:rPr>
                <w:color w:val="auto"/>
                <w:sz w:val="18"/>
                <w:szCs w:val="18"/>
              </w:rPr>
            </w:pPr>
            <w:r>
              <w:rPr>
                <w:color w:val="auto"/>
                <w:sz w:val="18"/>
                <w:szCs w:val="18"/>
              </w:rPr>
              <w:t>Fundamentals of Polymer Materials Science</w:t>
            </w:r>
          </w:p>
        </w:tc>
        <w:tc>
          <w:tcPr>
            <w:tcW w:w="491" w:type="dxa"/>
            <w:vAlign w:val="center"/>
          </w:tcPr>
          <w:p>
            <w:pPr>
              <w:pStyle w:val="226"/>
              <w:spacing w:line="180" w:lineRule="exact"/>
              <w:rPr>
                <w:color w:val="auto"/>
                <w:kern w:val="2"/>
                <w:szCs w:val="18"/>
              </w:rPr>
            </w:pPr>
            <w:r>
              <w:rPr>
                <w:color w:val="auto"/>
                <w:kern w:val="2"/>
                <w:szCs w:val="18"/>
              </w:rPr>
              <w:t>2</w:t>
            </w:r>
            <w:r>
              <w:rPr>
                <w:rFonts w:hint="eastAsia"/>
                <w:color w:val="auto"/>
                <w:kern w:val="2"/>
                <w:szCs w:val="18"/>
              </w:rPr>
              <w:t>.0</w:t>
            </w:r>
          </w:p>
        </w:tc>
        <w:tc>
          <w:tcPr>
            <w:tcW w:w="476" w:type="dxa"/>
            <w:vAlign w:val="center"/>
          </w:tcPr>
          <w:p>
            <w:pPr>
              <w:pStyle w:val="226"/>
              <w:spacing w:line="180" w:lineRule="exact"/>
              <w:rPr>
                <w:color w:val="auto"/>
                <w:kern w:val="2"/>
                <w:szCs w:val="18"/>
              </w:rPr>
            </w:pPr>
            <w:r>
              <w:rPr>
                <w:color w:val="auto"/>
                <w:kern w:val="2"/>
                <w:szCs w:val="18"/>
              </w:rPr>
              <w:t>32</w:t>
            </w:r>
          </w:p>
        </w:tc>
        <w:tc>
          <w:tcPr>
            <w:tcW w:w="447" w:type="dxa"/>
            <w:vAlign w:val="center"/>
          </w:tcPr>
          <w:p>
            <w:pPr>
              <w:pStyle w:val="226"/>
              <w:spacing w:line="180" w:lineRule="exact"/>
              <w:rPr>
                <w:color w:val="auto"/>
                <w:kern w:val="2"/>
                <w:szCs w:val="18"/>
              </w:rPr>
            </w:pPr>
            <w:r>
              <w:rPr>
                <w:rFonts w:hint="eastAsia"/>
                <w:color w:val="auto"/>
                <w:kern w:val="2"/>
                <w:szCs w:val="18"/>
              </w:rPr>
              <w:t>32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r>
              <w:rPr>
                <w:rFonts w:hint="eastAsia"/>
                <w:color w:val="auto"/>
                <w:kern w:val="2"/>
                <w:szCs w:val="18"/>
              </w:rPr>
              <w:t>3</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spacing w:line="22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adjustRightInd w:val="0"/>
              <w:snapToGrid w:val="0"/>
              <w:spacing w:line="220" w:lineRule="exact"/>
              <w:ind w:left="-105" w:leftChars="-50" w:right="-105" w:rightChars="-50" w:firstLine="80" w:firstLineChars="50"/>
              <w:rPr>
                <w:bCs/>
                <w:color w:val="auto"/>
                <w:spacing w:val="-10"/>
                <w:sz w:val="18"/>
                <w:szCs w:val="18"/>
              </w:rPr>
            </w:pPr>
            <w:r>
              <w:rPr>
                <w:bCs/>
                <w:color w:val="auto"/>
                <w:spacing w:val="-10"/>
                <w:sz w:val="18"/>
                <w:szCs w:val="18"/>
              </w:rPr>
              <w:t>16118673</w:t>
            </w:r>
          </w:p>
        </w:tc>
        <w:tc>
          <w:tcPr>
            <w:tcW w:w="2056" w:type="dxa"/>
            <w:vAlign w:val="center"/>
          </w:tcPr>
          <w:p>
            <w:pPr>
              <w:spacing w:line="180" w:lineRule="exact"/>
              <w:jc w:val="left"/>
              <w:rPr>
                <w:color w:val="auto"/>
                <w:sz w:val="18"/>
                <w:szCs w:val="18"/>
              </w:rPr>
            </w:pPr>
            <w:r>
              <w:rPr>
                <w:color w:val="auto"/>
                <w:sz w:val="18"/>
                <w:szCs w:val="18"/>
              </w:rPr>
              <w:t>质量工程管理</w:t>
            </w:r>
          </w:p>
          <w:p>
            <w:pPr>
              <w:spacing w:line="180" w:lineRule="exact"/>
              <w:jc w:val="left"/>
              <w:rPr>
                <w:color w:val="auto"/>
                <w:sz w:val="18"/>
                <w:szCs w:val="18"/>
              </w:rPr>
            </w:pPr>
            <w:r>
              <w:rPr>
                <w:color w:val="auto"/>
                <w:sz w:val="18"/>
                <w:szCs w:val="18"/>
              </w:rPr>
              <w:t>Quality Engineering Management</w:t>
            </w:r>
          </w:p>
        </w:tc>
        <w:tc>
          <w:tcPr>
            <w:tcW w:w="491" w:type="dxa"/>
            <w:vAlign w:val="center"/>
          </w:tcPr>
          <w:p>
            <w:pPr>
              <w:pStyle w:val="226"/>
              <w:spacing w:line="180" w:lineRule="exact"/>
              <w:rPr>
                <w:color w:val="auto"/>
                <w:kern w:val="2"/>
                <w:szCs w:val="18"/>
              </w:rPr>
            </w:pPr>
            <w:r>
              <w:rPr>
                <w:color w:val="auto"/>
                <w:kern w:val="2"/>
                <w:szCs w:val="18"/>
              </w:rPr>
              <w:t>2</w:t>
            </w:r>
            <w:r>
              <w:rPr>
                <w:rFonts w:hint="eastAsia"/>
                <w:color w:val="auto"/>
                <w:kern w:val="2"/>
                <w:szCs w:val="18"/>
              </w:rPr>
              <w:t>.0</w:t>
            </w:r>
          </w:p>
        </w:tc>
        <w:tc>
          <w:tcPr>
            <w:tcW w:w="476" w:type="dxa"/>
            <w:vAlign w:val="center"/>
          </w:tcPr>
          <w:p>
            <w:pPr>
              <w:pStyle w:val="226"/>
              <w:spacing w:line="180" w:lineRule="exact"/>
              <w:rPr>
                <w:color w:val="auto"/>
                <w:kern w:val="2"/>
                <w:szCs w:val="18"/>
              </w:rPr>
            </w:pPr>
            <w:r>
              <w:rPr>
                <w:color w:val="auto"/>
                <w:kern w:val="2"/>
                <w:szCs w:val="18"/>
              </w:rPr>
              <w:t>32</w:t>
            </w:r>
          </w:p>
        </w:tc>
        <w:tc>
          <w:tcPr>
            <w:tcW w:w="447" w:type="dxa"/>
            <w:vAlign w:val="center"/>
          </w:tcPr>
          <w:p>
            <w:pPr>
              <w:pStyle w:val="226"/>
              <w:spacing w:line="180" w:lineRule="exact"/>
              <w:rPr>
                <w:color w:val="auto"/>
                <w:kern w:val="2"/>
                <w:szCs w:val="18"/>
              </w:rPr>
            </w:pPr>
            <w:r>
              <w:rPr>
                <w:color w:val="auto"/>
                <w:kern w:val="2"/>
                <w:szCs w:val="18"/>
              </w:rPr>
              <w:t>32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r>
              <w:rPr>
                <w:color w:val="auto"/>
                <w:kern w:val="2"/>
                <w:szCs w:val="18"/>
              </w:rPr>
              <w:t>3</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rPr>
            </w:pPr>
            <w:r>
              <w:rPr>
                <w:color w:val="auto"/>
              </w:rPr>
              <w:t>19110449</w:t>
            </w:r>
          </w:p>
        </w:tc>
        <w:tc>
          <w:tcPr>
            <w:tcW w:w="2056" w:type="dxa"/>
            <w:vAlign w:val="center"/>
          </w:tcPr>
          <w:p>
            <w:pPr>
              <w:spacing w:line="180" w:lineRule="exact"/>
              <w:jc w:val="left"/>
              <w:rPr>
                <w:color w:val="auto"/>
                <w:sz w:val="18"/>
                <w:szCs w:val="18"/>
              </w:rPr>
            </w:pPr>
            <w:r>
              <w:rPr>
                <w:color w:val="auto"/>
                <w:sz w:val="18"/>
                <w:szCs w:val="18"/>
              </w:rPr>
              <w:t>检测技术与控制工程</w:t>
            </w:r>
          </w:p>
          <w:p>
            <w:pPr>
              <w:spacing w:line="180" w:lineRule="exact"/>
              <w:jc w:val="left"/>
              <w:rPr>
                <w:color w:val="auto"/>
                <w:sz w:val="18"/>
                <w:szCs w:val="18"/>
              </w:rPr>
            </w:pPr>
            <w:r>
              <w:rPr>
                <w:color w:val="auto"/>
                <w:sz w:val="18"/>
                <w:szCs w:val="18"/>
              </w:rPr>
              <w:t>Detection Technology and Control  Engineering</w:t>
            </w:r>
          </w:p>
        </w:tc>
        <w:tc>
          <w:tcPr>
            <w:tcW w:w="491" w:type="dxa"/>
            <w:vAlign w:val="center"/>
          </w:tcPr>
          <w:p>
            <w:pPr>
              <w:pStyle w:val="226"/>
              <w:spacing w:line="180" w:lineRule="exact"/>
              <w:rPr>
                <w:color w:val="auto"/>
                <w:kern w:val="2"/>
                <w:szCs w:val="18"/>
              </w:rPr>
            </w:pPr>
            <w:r>
              <w:rPr>
                <w:color w:val="auto"/>
                <w:kern w:val="2"/>
                <w:szCs w:val="18"/>
              </w:rPr>
              <w:t>1.5</w:t>
            </w:r>
          </w:p>
        </w:tc>
        <w:tc>
          <w:tcPr>
            <w:tcW w:w="476" w:type="dxa"/>
            <w:vAlign w:val="center"/>
          </w:tcPr>
          <w:p>
            <w:pPr>
              <w:pStyle w:val="226"/>
              <w:spacing w:line="180" w:lineRule="exact"/>
              <w:rPr>
                <w:color w:val="auto"/>
                <w:kern w:val="2"/>
                <w:szCs w:val="18"/>
              </w:rPr>
            </w:pPr>
            <w:r>
              <w:rPr>
                <w:color w:val="auto"/>
                <w:kern w:val="2"/>
                <w:szCs w:val="18"/>
              </w:rPr>
              <w:t>24</w:t>
            </w:r>
          </w:p>
        </w:tc>
        <w:tc>
          <w:tcPr>
            <w:tcW w:w="447" w:type="dxa"/>
            <w:vAlign w:val="center"/>
          </w:tcPr>
          <w:p>
            <w:pPr>
              <w:pStyle w:val="226"/>
              <w:spacing w:line="180" w:lineRule="exact"/>
              <w:rPr>
                <w:color w:val="auto"/>
                <w:kern w:val="2"/>
                <w:szCs w:val="18"/>
              </w:rPr>
            </w:pPr>
            <w:r>
              <w:rPr>
                <w:color w:val="auto"/>
                <w:kern w:val="2"/>
                <w:szCs w:val="18"/>
              </w:rPr>
              <w:t>16</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r>
              <w:rPr>
                <w:color w:val="auto"/>
                <w:kern w:val="2"/>
                <w:szCs w:val="18"/>
              </w:rPr>
              <w:t>8</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r>
              <w:rPr>
                <w:rFonts w:hint="eastAsia"/>
                <w:color w:val="auto"/>
                <w:kern w:val="2"/>
                <w:szCs w:val="18"/>
              </w:rPr>
              <w:t>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adjustRightInd w:val="0"/>
              <w:snapToGrid w:val="0"/>
              <w:spacing w:line="240" w:lineRule="exact"/>
              <w:ind w:left="-105" w:leftChars="-50" w:right="-105" w:rightChars="-50" w:firstLine="90" w:firstLine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16118763</w:t>
            </w:r>
          </w:p>
        </w:tc>
        <w:tc>
          <w:tcPr>
            <w:tcW w:w="2056" w:type="dxa"/>
            <w:vAlign w:val="center"/>
          </w:tcPr>
          <w:p>
            <w:pPr>
              <w:spacing w:line="180" w:lineRule="exact"/>
              <w:jc w:val="left"/>
              <w:rPr>
                <w:color w:val="auto"/>
                <w:sz w:val="18"/>
                <w:szCs w:val="18"/>
              </w:rPr>
            </w:pPr>
            <w:r>
              <w:rPr>
                <w:color w:val="auto"/>
                <w:sz w:val="18"/>
                <w:szCs w:val="18"/>
              </w:rPr>
              <w:t>模具制造</w:t>
            </w:r>
            <w:r>
              <w:rPr>
                <w:rFonts w:hint="eastAsia"/>
                <w:color w:val="auto"/>
                <w:sz w:val="18"/>
                <w:szCs w:val="18"/>
              </w:rPr>
              <w:t>工艺学及智能化</w:t>
            </w:r>
          </w:p>
          <w:p>
            <w:pPr>
              <w:spacing w:line="180" w:lineRule="exact"/>
              <w:jc w:val="left"/>
              <w:rPr>
                <w:color w:val="auto"/>
                <w:sz w:val="18"/>
                <w:szCs w:val="18"/>
              </w:rPr>
            </w:pPr>
            <w:r>
              <w:rPr>
                <w:color w:val="auto"/>
                <w:sz w:val="18"/>
                <w:szCs w:val="18"/>
              </w:rPr>
              <w:t>Die Manufacturing Technology</w:t>
            </w:r>
            <w:r>
              <w:rPr>
                <w:rFonts w:hint="eastAsia"/>
                <w:color w:val="auto"/>
                <w:sz w:val="18"/>
                <w:szCs w:val="18"/>
              </w:rPr>
              <w:t xml:space="preserve"> and </w:t>
            </w:r>
            <w:r>
              <w:rPr>
                <w:color w:val="auto"/>
                <w:sz w:val="18"/>
                <w:szCs w:val="18"/>
              </w:rPr>
              <w:t>Intelligentization</w:t>
            </w:r>
          </w:p>
        </w:tc>
        <w:tc>
          <w:tcPr>
            <w:tcW w:w="491" w:type="dxa"/>
            <w:vAlign w:val="center"/>
          </w:tcPr>
          <w:p>
            <w:pPr>
              <w:pStyle w:val="226"/>
              <w:spacing w:line="180" w:lineRule="exact"/>
              <w:rPr>
                <w:color w:val="auto"/>
                <w:kern w:val="2"/>
                <w:szCs w:val="18"/>
              </w:rPr>
            </w:pPr>
            <w:r>
              <w:rPr>
                <w:rFonts w:hint="eastAsia"/>
                <w:color w:val="auto"/>
                <w:kern w:val="2"/>
                <w:szCs w:val="18"/>
              </w:rPr>
              <w:t>3.5</w:t>
            </w:r>
          </w:p>
        </w:tc>
        <w:tc>
          <w:tcPr>
            <w:tcW w:w="476" w:type="dxa"/>
            <w:vAlign w:val="center"/>
          </w:tcPr>
          <w:p>
            <w:pPr>
              <w:pStyle w:val="226"/>
              <w:spacing w:line="180" w:lineRule="exact"/>
              <w:rPr>
                <w:color w:val="auto"/>
                <w:kern w:val="2"/>
                <w:szCs w:val="18"/>
              </w:rPr>
            </w:pPr>
            <w:r>
              <w:rPr>
                <w:rFonts w:hint="eastAsia"/>
                <w:color w:val="auto"/>
                <w:kern w:val="2"/>
                <w:szCs w:val="18"/>
              </w:rPr>
              <w:t>56</w:t>
            </w:r>
          </w:p>
        </w:tc>
        <w:tc>
          <w:tcPr>
            <w:tcW w:w="447" w:type="dxa"/>
            <w:vAlign w:val="center"/>
          </w:tcPr>
          <w:p>
            <w:pPr>
              <w:pStyle w:val="226"/>
              <w:spacing w:line="180" w:lineRule="exact"/>
              <w:rPr>
                <w:color w:val="auto"/>
                <w:kern w:val="2"/>
                <w:szCs w:val="18"/>
              </w:rPr>
            </w:pPr>
            <w:r>
              <w:rPr>
                <w:rFonts w:hint="eastAsia"/>
                <w:color w:val="auto"/>
                <w:kern w:val="2"/>
                <w:szCs w:val="18"/>
              </w:rPr>
              <w:t>46</w:t>
            </w:r>
          </w:p>
        </w:tc>
        <w:tc>
          <w:tcPr>
            <w:tcW w:w="396" w:type="dxa"/>
            <w:vAlign w:val="center"/>
          </w:tcPr>
          <w:p>
            <w:pPr>
              <w:pStyle w:val="226"/>
              <w:spacing w:line="180" w:lineRule="exact"/>
              <w:rPr>
                <w:color w:val="auto"/>
                <w:kern w:val="2"/>
                <w:szCs w:val="18"/>
              </w:rPr>
            </w:pPr>
            <w:r>
              <w:rPr>
                <w:rFonts w:hint="eastAsia"/>
                <w:color w:val="auto"/>
                <w:kern w:val="2"/>
                <w:szCs w:val="18"/>
              </w:rPr>
              <w:t>10</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r>
              <w:rPr>
                <w:color w:val="auto"/>
                <w:kern w:val="2"/>
                <w:szCs w:val="18"/>
              </w:rPr>
              <w:t>6</w:t>
            </w:r>
          </w:p>
        </w:tc>
        <w:tc>
          <w:tcPr>
            <w:tcW w:w="396" w:type="dxa"/>
            <w:vAlign w:val="center"/>
          </w:tcPr>
          <w:p>
            <w:pPr>
              <w:pStyle w:val="226"/>
              <w:spacing w:line="180" w:lineRule="exact"/>
              <w:rPr>
                <w:color w:val="auto"/>
                <w:kern w:val="2"/>
                <w:szCs w:val="18"/>
              </w:rPr>
            </w:pPr>
          </w:p>
        </w:tc>
        <w:tc>
          <w:tcPr>
            <w:tcW w:w="291"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55" w:hRule="atLeast"/>
          <w:jc w:val="center"/>
        </w:trPr>
        <w:tc>
          <w:tcPr>
            <w:tcW w:w="396" w:type="dxa"/>
            <w:vMerge w:val="continue"/>
            <w:vAlign w:val="center"/>
          </w:tcPr>
          <w:p>
            <w:pPr>
              <w:adjustRightInd w:val="0"/>
              <w:snapToGrid w:val="0"/>
              <w:rPr>
                <w:color w:val="auto"/>
                <w:sz w:val="18"/>
                <w:szCs w:val="18"/>
              </w:rPr>
            </w:pPr>
          </w:p>
        </w:tc>
        <w:tc>
          <w:tcPr>
            <w:tcW w:w="2992" w:type="dxa"/>
            <w:gridSpan w:val="2"/>
            <w:vAlign w:val="center"/>
          </w:tcPr>
          <w:p>
            <w:pPr>
              <w:pStyle w:val="221"/>
              <w:rPr>
                <w:color w:val="auto"/>
              </w:rPr>
            </w:pPr>
            <w:r>
              <w:rPr>
                <w:color w:val="auto"/>
              </w:rPr>
              <w:t>小计</w:t>
            </w:r>
          </w:p>
        </w:tc>
        <w:tc>
          <w:tcPr>
            <w:tcW w:w="491" w:type="dxa"/>
            <w:vAlign w:val="center"/>
          </w:tcPr>
          <w:p>
            <w:pPr>
              <w:spacing w:line="220" w:lineRule="exact"/>
              <w:ind w:left="-50" w:right="-50"/>
              <w:rPr>
                <w:color w:val="auto"/>
                <w:kern w:val="0"/>
                <w:sz w:val="18"/>
                <w:szCs w:val="18"/>
              </w:rPr>
            </w:pPr>
            <w:r>
              <w:rPr>
                <w:color w:val="auto"/>
                <w:kern w:val="0"/>
                <w:sz w:val="18"/>
                <w:szCs w:val="18"/>
              </w:rPr>
              <w:fldChar w:fldCharType="begin"/>
            </w:r>
            <w:r>
              <w:rPr>
                <w:color w:val="auto"/>
                <w:kern w:val="0"/>
                <w:sz w:val="18"/>
                <w:szCs w:val="18"/>
              </w:rPr>
              <w:instrText xml:space="preserve"> =SUM(ABOVE) </w:instrText>
            </w:r>
            <w:r>
              <w:rPr>
                <w:color w:val="auto"/>
                <w:kern w:val="0"/>
                <w:sz w:val="18"/>
                <w:szCs w:val="18"/>
              </w:rPr>
              <w:fldChar w:fldCharType="separate"/>
            </w:r>
            <w:r>
              <w:rPr>
                <w:color w:val="auto"/>
                <w:kern w:val="0"/>
                <w:sz w:val="18"/>
                <w:szCs w:val="18"/>
              </w:rPr>
              <w:t>41.5</w:t>
            </w:r>
            <w:r>
              <w:rPr>
                <w:color w:val="auto"/>
                <w:kern w:val="0"/>
                <w:sz w:val="18"/>
                <w:szCs w:val="18"/>
              </w:rPr>
              <w:fldChar w:fldCharType="end"/>
            </w:r>
          </w:p>
        </w:tc>
        <w:tc>
          <w:tcPr>
            <w:tcW w:w="476" w:type="dxa"/>
            <w:vAlign w:val="center"/>
          </w:tcPr>
          <w:p>
            <w:pPr>
              <w:spacing w:line="220" w:lineRule="exact"/>
              <w:ind w:left="-50" w:right="-50"/>
              <w:rPr>
                <w:color w:val="auto"/>
                <w:kern w:val="0"/>
                <w:sz w:val="18"/>
                <w:szCs w:val="18"/>
              </w:rPr>
            </w:pPr>
            <w:r>
              <w:rPr>
                <w:color w:val="auto"/>
                <w:kern w:val="0"/>
                <w:sz w:val="18"/>
                <w:szCs w:val="18"/>
              </w:rPr>
              <w:fldChar w:fldCharType="begin"/>
            </w:r>
            <w:r>
              <w:rPr>
                <w:color w:val="auto"/>
                <w:kern w:val="0"/>
                <w:sz w:val="18"/>
                <w:szCs w:val="18"/>
              </w:rPr>
              <w:instrText xml:space="preserve"> =SUM(ABOVE) </w:instrText>
            </w:r>
            <w:r>
              <w:rPr>
                <w:color w:val="auto"/>
                <w:kern w:val="0"/>
                <w:sz w:val="18"/>
                <w:szCs w:val="18"/>
              </w:rPr>
              <w:fldChar w:fldCharType="separate"/>
            </w:r>
            <w:r>
              <w:rPr>
                <w:color w:val="auto"/>
                <w:kern w:val="0"/>
                <w:sz w:val="18"/>
                <w:szCs w:val="18"/>
              </w:rPr>
              <w:t>664</w:t>
            </w:r>
            <w:r>
              <w:rPr>
                <w:color w:val="auto"/>
                <w:kern w:val="0"/>
                <w:sz w:val="18"/>
                <w:szCs w:val="18"/>
              </w:rPr>
              <w:fldChar w:fldCharType="end"/>
            </w:r>
          </w:p>
        </w:tc>
        <w:tc>
          <w:tcPr>
            <w:tcW w:w="447" w:type="dxa"/>
            <w:vAlign w:val="center"/>
          </w:tcPr>
          <w:p>
            <w:pPr>
              <w:spacing w:line="220" w:lineRule="exact"/>
              <w:ind w:left="-50" w:right="-50"/>
              <w:rPr>
                <w:color w:val="auto"/>
                <w:kern w:val="0"/>
                <w:sz w:val="18"/>
                <w:szCs w:val="18"/>
              </w:rPr>
            </w:pPr>
          </w:p>
        </w:tc>
        <w:tc>
          <w:tcPr>
            <w:tcW w:w="396" w:type="dxa"/>
            <w:vAlign w:val="center"/>
          </w:tcPr>
          <w:p>
            <w:pPr>
              <w:spacing w:line="220" w:lineRule="exact"/>
              <w:ind w:left="-50" w:right="-50"/>
              <w:rPr>
                <w:color w:val="auto"/>
                <w:kern w:val="0"/>
                <w:sz w:val="18"/>
                <w:szCs w:val="18"/>
              </w:rPr>
            </w:pPr>
          </w:p>
        </w:tc>
        <w:tc>
          <w:tcPr>
            <w:tcW w:w="396" w:type="dxa"/>
            <w:vAlign w:val="center"/>
          </w:tcPr>
          <w:p>
            <w:pPr>
              <w:spacing w:line="220" w:lineRule="exact"/>
              <w:ind w:left="-50" w:right="-50"/>
              <w:rPr>
                <w:color w:val="auto"/>
                <w:kern w:val="0"/>
                <w:sz w:val="18"/>
                <w:szCs w:val="18"/>
              </w:rPr>
            </w:pPr>
          </w:p>
        </w:tc>
        <w:tc>
          <w:tcPr>
            <w:tcW w:w="396" w:type="dxa"/>
            <w:vAlign w:val="center"/>
          </w:tcPr>
          <w:p>
            <w:pPr>
              <w:spacing w:line="220" w:lineRule="exact"/>
              <w:ind w:left="-50" w:right="-50"/>
              <w:rPr>
                <w:color w:val="auto"/>
                <w:kern w:val="0"/>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9"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459"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291" w:type="dxa"/>
            <w:vAlign w:val="center"/>
          </w:tcPr>
          <w:p>
            <w:pPr>
              <w:adjustRightInd w:val="0"/>
              <w:snapToGrid w:val="0"/>
              <w:spacing w:line="22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26" w:hRule="atLeast"/>
          <w:jc w:val="center"/>
        </w:trPr>
        <w:tc>
          <w:tcPr>
            <w:tcW w:w="3388" w:type="dxa"/>
            <w:gridSpan w:val="3"/>
            <w:vAlign w:val="center"/>
          </w:tcPr>
          <w:p>
            <w:pPr>
              <w:pStyle w:val="221"/>
              <w:rPr>
                <w:color w:val="auto"/>
              </w:rPr>
            </w:pPr>
            <w:r>
              <w:rPr>
                <w:color w:val="auto"/>
              </w:rPr>
              <w:t>必修课合计</w:t>
            </w:r>
          </w:p>
        </w:tc>
        <w:tc>
          <w:tcPr>
            <w:tcW w:w="491" w:type="dxa"/>
            <w:vAlign w:val="center"/>
          </w:tcPr>
          <w:p>
            <w:pPr>
              <w:adjustRightInd w:val="0"/>
              <w:snapToGrid w:val="0"/>
              <w:spacing w:line="220" w:lineRule="exact"/>
              <w:ind w:left="-50" w:right="-50"/>
              <w:rPr>
                <w:bCs/>
                <w:color w:val="auto"/>
                <w:sz w:val="18"/>
                <w:szCs w:val="18"/>
              </w:rPr>
            </w:pPr>
            <w:r>
              <w:rPr>
                <w:rFonts w:hint="eastAsia"/>
                <w:bCs/>
                <w:color w:val="auto"/>
                <w:sz w:val="18"/>
                <w:szCs w:val="18"/>
              </w:rPr>
              <w:t>107</w:t>
            </w:r>
          </w:p>
        </w:tc>
        <w:tc>
          <w:tcPr>
            <w:tcW w:w="476" w:type="dxa"/>
            <w:vAlign w:val="center"/>
          </w:tcPr>
          <w:p>
            <w:pPr>
              <w:adjustRightInd w:val="0"/>
              <w:snapToGrid w:val="0"/>
              <w:spacing w:line="220" w:lineRule="exact"/>
              <w:ind w:left="-50" w:right="-50"/>
              <w:rPr>
                <w:bCs/>
                <w:color w:val="auto"/>
                <w:sz w:val="18"/>
                <w:szCs w:val="18"/>
              </w:rPr>
            </w:pPr>
            <w:r>
              <w:rPr>
                <w:rFonts w:hint="eastAsia"/>
                <w:bCs/>
                <w:color w:val="auto"/>
                <w:sz w:val="18"/>
                <w:szCs w:val="18"/>
              </w:rPr>
              <w:t>1776</w:t>
            </w:r>
          </w:p>
        </w:tc>
        <w:tc>
          <w:tcPr>
            <w:tcW w:w="447"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9"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459"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291" w:type="dxa"/>
            <w:vAlign w:val="center"/>
          </w:tcPr>
          <w:p>
            <w:pPr>
              <w:rPr>
                <w:color w:val="auto"/>
                <w:sz w:val="22"/>
                <w:szCs w:val="22"/>
              </w:rPr>
            </w:pPr>
          </w:p>
        </w:tc>
      </w:tr>
    </w:tbl>
    <w:p>
      <w:pPr>
        <w:spacing w:afterLines="40" w:line="400" w:lineRule="exact"/>
        <w:rPr>
          <w:b/>
          <w:bCs/>
          <w:color w:val="auto"/>
          <w:sz w:val="24"/>
        </w:rPr>
      </w:pPr>
      <w:r>
        <w:rPr>
          <w:b/>
          <w:bCs/>
          <w:color w:val="auto"/>
          <w:sz w:val="24"/>
        </w:rPr>
        <w:t>2．专业方向选修课</w:t>
      </w:r>
    </w:p>
    <w:tbl>
      <w:tblPr>
        <w:tblStyle w:val="30"/>
        <w:tblW w:w="951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72"/>
        <w:gridCol w:w="375"/>
        <w:gridCol w:w="835"/>
        <w:gridCol w:w="1818"/>
        <w:gridCol w:w="538"/>
        <w:gridCol w:w="569"/>
        <w:gridCol w:w="388"/>
        <w:gridCol w:w="388"/>
        <w:gridCol w:w="388"/>
        <w:gridCol w:w="389"/>
        <w:gridCol w:w="381"/>
        <w:gridCol w:w="407"/>
        <w:gridCol w:w="377"/>
        <w:gridCol w:w="408"/>
        <w:gridCol w:w="377"/>
        <w:gridCol w:w="377"/>
        <w:gridCol w:w="377"/>
        <w:gridCol w:w="377"/>
        <w:gridCol w:w="3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84" w:hRule="atLeast"/>
          <w:tblHeader/>
          <w:jc w:val="center"/>
        </w:trPr>
        <w:tc>
          <w:tcPr>
            <w:tcW w:w="372" w:type="dxa"/>
            <w:vMerge w:val="restart"/>
            <w:vAlign w:val="center"/>
          </w:tcPr>
          <w:p>
            <w:pPr>
              <w:pStyle w:val="217"/>
              <w:rPr>
                <w:color w:val="auto"/>
              </w:rPr>
            </w:pPr>
            <w:r>
              <w:rPr>
                <w:color w:val="auto"/>
              </w:rPr>
              <w:t>课程性质</w:t>
            </w:r>
          </w:p>
        </w:tc>
        <w:tc>
          <w:tcPr>
            <w:tcW w:w="375" w:type="dxa"/>
            <w:vMerge w:val="restart"/>
            <w:vAlign w:val="center"/>
          </w:tcPr>
          <w:p>
            <w:pPr>
              <w:pStyle w:val="217"/>
              <w:rPr>
                <w:color w:val="auto"/>
              </w:rPr>
            </w:pPr>
            <w:r>
              <w:rPr>
                <w:color w:val="auto"/>
              </w:rPr>
              <w:t>专业方向</w:t>
            </w:r>
          </w:p>
        </w:tc>
        <w:tc>
          <w:tcPr>
            <w:tcW w:w="835" w:type="dxa"/>
            <w:vMerge w:val="restart"/>
            <w:vAlign w:val="center"/>
          </w:tcPr>
          <w:p>
            <w:pPr>
              <w:pStyle w:val="20"/>
              <w:pBdr>
                <w:bottom w:val="none" w:color="auto" w:sz="0" w:space="0"/>
              </w:pBdr>
              <w:tabs>
                <w:tab w:val="clear" w:pos="4153"/>
                <w:tab w:val="clear" w:pos="8306"/>
              </w:tabs>
              <w:adjustRightInd w:val="0"/>
              <w:spacing w:line="220" w:lineRule="exact"/>
              <w:ind w:left="-105" w:leftChars="-50" w:right="-105" w:rightChars="-50"/>
              <w:rPr>
                <w:bCs/>
                <w:color w:val="auto"/>
                <w:kern w:val="2"/>
              </w:rPr>
            </w:pPr>
            <w:r>
              <w:rPr>
                <w:bCs/>
                <w:color w:val="auto"/>
                <w:kern w:val="2"/>
              </w:rPr>
              <w:t>课程代码</w:t>
            </w:r>
          </w:p>
        </w:tc>
        <w:tc>
          <w:tcPr>
            <w:tcW w:w="1818" w:type="dxa"/>
            <w:vMerge w:val="restart"/>
            <w:vAlign w:val="center"/>
          </w:tcPr>
          <w:p>
            <w:pPr>
              <w:pStyle w:val="218"/>
              <w:rPr>
                <w:color w:val="auto"/>
              </w:rPr>
            </w:pPr>
            <w:r>
              <w:rPr>
                <w:color w:val="auto"/>
              </w:rPr>
              <w:t>课程名称</w:t>
            </w:r>
          </w:p>
        </w:tc>
        <w:tc>
          <w:tcPr>
            <w:tcW w:w="538" w:type="dxa"/>
            <w:vMerge w:val="restart"/>
            <w:vAlign w:val="center"/>
          </w:tcPr>
          <w:p>
            <w:pPr>
              <w:pStyle w:val="218"/>
              <w:rPr>
                <w:color w:val="auto"/>
              </w:rPr>
            </w:pPr>
            <w:r>
              <w:rPr>
                <w:color w:val="auto"/>
              </w:rPr>
              <w:t>学</w:t>
            </w:r>
          </w:p>
          <w:p>
            <w:pPr>
              <w:pStyle w:val="218"/>
              <w:rPr>
                <w:color w:val="auto"/>
              </w:rPr>
            </w:pPr>
          </w:p>
          <w:p>
            <w:pPr>
              <w:pStyle w:val="218"/>
              <w:rPr>
                <w:color w:val="auto"/>
              </w:rPr>
            </w:pPr>
            <w:r>
              <w:rPr>
                <w:color w:val="auto"/>
              </w:rPr>
              <w:t>分</w:t>
            </w:r>
          </w:p>
        </w:tc>
        <w:tc>
          <w:tcPr>
            <w:tcW w:w="2122" w:type="dxa"/>
            <w:gridSpan w:val="5"/>
            <w:vAlign w:val="center"/>
          </w:tcPr>
          <w:p>
            <w:pPr>
              <w:pStyle w:val="218"/>
              <w:rPr>
                <w:color w:val="auto"/>
              </w:rPr>
            </w:pPr>
            <w:r>
              <w:rPr>
                <w:color w:val="auto"/>
              </w:rPr>
              <w:t>学时数</w:t>
            </w:r>
          </w:p>
        </w:tc>
        <w:tc>
          <w:tcPr>
            <w:tcW w:w="3081" w:type="dxa"/>
            <w:gridSpan w:val="8"/>
            <w:vAlign w:val="center"/>
          </w:tcPr>
          <w:p>
            <w:pPr>
              <w:pStyle w:val="221"/>
              <w:rPr>
                <w:color w:val="auto"/>
              </w:rPr>
            </w:pPr>
            <w:r>
              <w:rPr>
                <w:color w:val="auto"/>
              </w:rPr>
              <w:t>各学期授课周数、周学时</w:t>
            </w:r>
          </w:p>
        </w:tc>
        <w:tc>
          <w:tcPr>
            <w:tcW w:w="377" w:type="dxa"/>
            <w:vMerge w:val="restart"/>
            <w:vAlign w:val="center"/>
          </w:tcPr>
          <w:p>
            <w:pPr>
              <w:pStyle w:val="225"/>
              <w:rPr>
                <w:color w:val="auto"/>
              </w:rPr>
            </w:pPr>
            <w:r>
              <w:rPr>
                <w:color w:val="auto"/>
              </w:rPr>
              <w:t>备</w:t>
            </w:r>
          </w:p>
          <w:p>
            <w:pPr>
              <w:pStyle w:val="225"/>
              <w:rPr>
                <w:color w:val="auto"/>
              </w:rPr>
            </w:pPr>
          </w:p>
          <w:p>
            <w:pPr>
              <w:pStyle w:val="225"/>
              <w:rPr>
                <w:color w:val="auto"/>
              </w:rPr>
            </w:pPr>
            <w:r>
              <w:rPr>
                <w:color w:val="auto"/>
              </w:rPr>
              <w:t>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84" w:hRule="atLeast"/>
          <w:tblHeader/>
          <w:jc w:val="center"/>
        </w:trPr>
        <w:tc>
          <w:tcPr>
            <w:tcW w:w="372" w:type="dxa"/>
            <w:vMerge w:val="continue"/>
            <w:vAlign w:val="center"/>
          </w:tcPr>
          <w:p>
            <w:pPr>
              <w:spacing w:line="220" w:lineRule="exact"/>
              <w:rPr>
                <w:bCs/>
                <w:color w:val="auto"/>
                <w:sz w:val="18"/>
                <w:szCs w:val="18"/>
              </w:rPr>
            </w:pPr>
          </w:p>
        </w:tc>
        <w:tc>
          <w:tcPr>
            <w:tcW w:w="375" w:type="dxa"/>
            <w:vMerge w:val="continue"/>
            <w:vAlign w:val="center"/>
          </w:tcPr>
          <w:p>
            <w:pPr>
              <w:spacing w:line="220" w:lineRule="exact"/>
              <w:rPr>
                <w:bCs/>
                <w:color w:val="auto"/>
                <w:sz w:val="18"/>
                <w:szCs w:val="18"/>
              </w:rPr>
            </w:pPr>
          </w:p>
        </w:tc>
        <w:tc>
          <w:tcPr>
            <w:tcW w:w="835" w:type="dxa"/>
            <w:vMerge w:val="continue"/>
            <w:vAlign w:val="center"/>
          </w:tcPr>
          <w:p>
            <w:pPr>
              <w:spacing w:line="220" w:lineRule="exact"/>
              <w:rPr>
                <w:bCs/>
                <w:color w:val="auto"/>
                <w:sz w:val="18"/>
                <w:szCs w:val="18"/>
              </w:rPr>
            </w:pPr>
          </w:p>
        </w:tc>
        <w:tc>
          <w:tcPr>
            <w:tcW w:w="1818" w:type="dxa"/>
            <w:vMerge w:val="continue"/>
            <w:vAlign w:val="center"/>
          </w:tcPr>
          <w:p>
            <w:pPr>
              <w:spacing w:line="220" w:lineRule="exact"/>
              <w:rPr>
                <w:bCs/>
                <w:color w:val="auto"/>
                <w:sz w:val="18"/>
                <w:szCs w:val="18"/>
              </w:rPr>
            </w:pPr>
          </w:p>
        </w:tc>
        <w:tc>
          <w:tcPr>
            <w:tcW w:w="538" w:type="dxa"/>
            <w:vMerge w:val="continue"/>
          </w:tcPr>
          <w:p>
            <w:pPr>
              <w:spacing w:line="220" w:lineRule="exact"/>
              <w:rPr>
                <w:bCs/>
                <w:color w:val="auto"/>
                <w:sz w:val="18"/>
                <w:szCs w:val="18"/>
              </w:rPr>
            </w:pPr>
          </w:p>
        </w:tc>
        <w:tc>
          <w:tcPr>
            <w:tcW w:w="569" w:type="dxa"/>
            <w:vMerge w:val="restart"/>
            <w:vAlign w:val="center"/>
          </w:tcPr>
          <w:p>
            <w:pPr>
              <w:pStyle w:val="218"/>
              <w:rPr>
                <w:color w:val="auto"/>
              </w:rPr>
            </w:pPr>
            <w:r>
              <w:rPr>
                <w:color w:val="auto"/>
              </w:rPr>
              <w:t>总</w:t>
            </w:r>
          </w:p>
          <w:p>
            <w:pPr>
              <w:pStyle w:val="218"/>
              <w:rPr>
                <w:color w:val="auto"/>
              </w:rPr>
            </w:pPr>
            <w:r>
              <w:rPr>
                <w:color w:val="auto"/>
              </w:rPr>
              <w:t>学</w:t>
            </w:r>
          </w:p>
          <w:p>
            <w:pPr>
              <w:pStyle w:val="218"/>
              <w:rPr>
                <w:color w:val="auto"/>
              </w:rPr>
            </w:pPr>
            <w:r>
              <w:rPr>
                <w:color w:val="auto"/>
              </w:rPr>
              <w:t>时</w:t>
            </w:r>
          </w:p>
        </w:tc>
        <w:tc>
          <w:tcPr>
            <w:tcW w:w="1553" w:type="dxa"/>
            <w:gridSpan w:val="4"/>
            <w:vAlign w:val="center"/>
          </w:tcPr>
          <w:p>
            <w:pPr>
              <w:pStyle w:val="218"/>
              <w:rPr>
                <w:color w:val="auto"/>
              </w:rPr>
            </w:pPr>
            <w:r>
              <w:rPr>
                <w:color w:val="auto"/>
              </w:rPr>
              <w:t>其中</w:t>
            </w:r>
          </w:p>
        </w:tc>
        <w:tc>
          <w:tcPr>
            <w:tcW w:w="381" w:type="dxa"/>
            <w:vAlign w:val="center"/>
          </w:tcPr>
          <w:p>
            <w:pPr>
              <w:spacing w:line="220" w:lineRule="exact"/>
              <w:ind w:left="75"/>
              <w:rPr>
                <w:bCs/>
                <w:color w:val="auto"/>
                <w:sz w:val="18"/>
                <w:szCs w:val="18"/>
              </w:rPr>
            </w:pPr>
            <w:r>
              <w:rPr>
                <w:bCs/>
                <w:color w:val="auto"/>
                <w:sz w:val="18"/>
                <w:szCs w:val="18"/>
              </w:rPr>
              <w:t>一</w:t>
            </w:r>
          </w:p>
        </w:tc>
        <w:tc>
          <w:tcPr>
            <w:tcW w:w="407" w:type="dxa"/>
            <w:vAlign w:val="center"/>
          </w:tcPr>
          <w:p>
            <w:pPr>
              <w:pStyle w:val="218"/>
              <w:rPr>
                <w:color w:val="auto"/>
              </w:rPr>
            </w:pPr>
            <w:r>
              <w:rPr>
                <w:color w:val="auto"/>
              </w:rPr>
              <w:t>二</w:t>
            </w:r>
          </w:p>
        </w:tc>
        <w:tc>
          <w:tcPr>
            <w:tcW w:w="377" w:type="dxa"/>
            <w:vAlign w:val="center"/>
          </w:tcPr>
          <w:p>
            <w:pPr>
              <w:pStyle w:val="218"/>
              <w:rPr>
                <w:color w:val="auto"/>
              </w:rPr>
            </w:pPr>
            <w:r>
              <w:rPr>
                <w:color w:val="auto"/>
              </w:rPr>
              <w:t>三</w:t>
            </w:r>
          </w:p>
        </w:tc>
        <w:tc>
          <w:tcPr>
            <w:tcW w:w="408" w:type="dxa"/>
            <w:vAlign w:val="center"/>
          </w:tcPr>
          <w:p>
            <w:pPr>
              <w:pStyle w:val="218"/>
              <w:rPr>
                <w:color w:val="auto"/>
              </w:rPr>
            </w:pPr>
            <w:r>
              <w:rPr>
                <w:color w:val="auto"/>
              </w:rPr>
              <w:t>四</w:t>
            </w:r>
          </w:p>
        </w:tc>
        <w:tc>
          <w:tcPr>
            <w:tcW w:w="377" w:type="dxa"/>
            <w:vAlign w:val="center"/>
          </w:tcPr>
          <w:p>
            <w:pPr>
              <w:pStyle w:val="218"/>
              <w:rPr>
                <w:color w:val="auto"/>
              </w:rPr>
            </w:pPr>
            <w:r>
              <w:rPr>
                <w:color w:val="auto"/>
              </w:rPr>
              <w:t>五</w:t>
            </w:r>
          </w:p>
        </w:tc>
        <w:tc>
          <w:tcPr>
            <w:tcW w:w="377" w:type="dxa"/>
            <w:vAlign w:val="center"/>
          </w:tcPr>
          <w:p>
            <w:pPr>
              <w:pStyle w:val="218"/>
              <w:rPr>
                <w:color w:val="auto"/>
              </w:rPr>
            </w:pPr>
            <w:r>
              <w:rPr>
                <w:color w:val="auto"/>
              </w:rPr>
              <w:t>六</w:t>
            </w:r>
          </w:p>
        </w:tc>
        <w:tc>
          <w:tcPr>
            <w:tcW w:w="377" w:type="dxa"/>
            <w:vAlign w:val="center"/>
          </w:tcPr>
          <w:p>
            <w:pPr>
              <w:pStyle w:val="218"/>
              <w:rPr>
                <w:color w:val="auto"/>
              </w:rPr>
            </w:pPr>
            <w:r>
              <w:rPr>
                <w:color w:val="auto"/>
              </w:rPr>
              <w:t>七</w:t>
            </w:r>
          </w:p>
        </w:tc>
        <w:tc>
          <w:tcPr>
            <w:tcW w:w="377" w:type="dxa"/>
            <w:vAlign w:val="center"/>
          </w:tcPr>
          <w:p>
            <w:pPr>
              <w:pStyle w:val="218"/>
              <w:rPr>
                <w:color w:val="auto"/>
              </w:rPr>
            </w:pPr>
            <w:r>
              <w:rPr>
                <w:color w:val="auto"/>
              </w:rPr>
              <w:t>八</w:t>
            </w:r>
          </w:p>
        </w:tc>
        <w:tc>
          <w:tcPr>
            <w:tcW w:w="377" w:type="dxa"/>
            <w:vMerge w:val="continue"/>
          </w:tcPr>
          <w:p>
            <w:pPr>
              <w:spacing w:line="220" w:lineRule="exact"/>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75" w:hRule="atLeast"/>
          <w:tblHeader/>
          <w:jc w:val="center"/>
        </w:trPr>
        <w:tc>
          <w:tcPr>
            <w:tcW w:w="372" w:type="dxa"/>
            <w:vMerge w:val="continue"/>
            <w:vAlign w:val="center"/>
          </w:tcPr>
          <w:p>
            <w:pPr>
              <w:spacing w:line="220" w:lineRule="exact"/>
              <w:rPr>
                <w:bCs/>
                <w:color w:val="auto"/>
                <w:sz w:val="18"/>
                <w:szCs w:val="18"/>
              </w:rPr>
            </w:pPr>
          </w:p>
        </w:tc>
        <w:tc>
          <w:tcPr>
            <w:tcW w:w="375" w:type="dxa"/>
            <w:vMerge w:val="continue"/>
            <w:vAlign w:val="center"/>
          </w:tcPr>
          <w:p>
            <w:pPr>
              <w:spacing w:line="220" w:lineRule="exact"/>
              <w:rPr>
                <w:bCs/>
                <w:color w:val="auto"/>
                <w:sz w:val="18"/>
                <w:szCs w:val="18"/>
              </w:rPr>
            </w:pPr>
          </w:p>
        </w:tc>
        <w:tc>
          <w:tcPr>
            <w:tcW w:w="835" w:type="dxa"/>
            <w:vMerge w:val="continue"/>
            <w:vAlign w:val="center"/>
          </w:tcPr>
          <w:p>
            <w:pPr>
              <w:spacing w:line="220" w:lineRule="exact"/>
              <w:rPr>
                <w:bCs/>
                <w:color w:val="auto"/>
                <w:sz w:val="18"/>
                <w:szCs w:val="18"/>
              </w:rPr>
            </w:pPr>
          </w:p>
        </w:tc>
        <w:tc>
          <w:tcPr>
            <w:tcW w:w="1818" w:type="dxa"/>
            <w:vMerge w:val="continue"/>
            <w:vAlign w:val="center"/>
          </w:tcPr>
          <w:p>
            <w:pPr>
              <w:spacing w:line="220" w:lineRule="exact"/>
              <w:rPr>
                <w:bCs/>
                <w:color w:val="auto"/>
                <w:sz w:val="18"/>
                <w:szCs w:val="18"/>
              </w:rPr>
            </w:pPr>
          </w:p>
        </w:tc>
        <w:tc>
          <w:tcPr>
            <w:tcW w:w="538" w:type="dxa"/>
            <w:vMerge w:val="continue"/>
          </w:tcPr>
          <w:p>
            <w:pPr>
              <w:spacing w:line="220" w:lineRule="exact"/>
              <w:rPr>
                <w:bCs/>
                <w:color w:val="auto"/>
                <w:sz w:val="18"/>
                <w:szCs w:val="18"/>
              </w:rPr>
            </w:pPr>
          </w:p>
        </w:tc>
        <w:tc>
          <w:tcPr>
            <w:tcW w:w="569" w:type="dxa"/>
            <w:vMerge w:val="continue"/>
            <w:vAlign w:val="center"/>
          </w:tcPr>
          <w:p>
            <w:pPr>
              <w:spacing w:line="220" w:lineRule="exact"/>
              <w:rPr>
                <w:bCs/>
                <w:color w:val="auto"/>
                <w:sz w:val="18"/>
                <w:szCs w:val="18"/>
              </w:rPr>
            </w:pPr>
          </w:p>
        </w:tc>
        <w:tc>
          <w:tcPr>
            <w:tcW w:w="388" w:type="dxa"/>
            <w:vAlign w:val="center"/>
          </w:tcPr>
          <w:p>
            <w:pPr>
              <w:pStyle w:val="218"/>
              <w:rPr>
                <w:color w:val="auto"/>
              </w:rPr>
            </w:pPr>
            <w:r>
              <w:rPr>
                <w:color w:val="auto"/>
              </w:rPr>
              <w:t>授课</w:t>
            </w:r>
          </w:p>
        </w:tc>
        <w:tc>
          <w:tcPr>
            <w:tcW w:w="388" w:type="dxa"/>
            <w:vAlign w:val="center"/>
          </w:tcPr>
          <w:p>
            <w:pPr>
              <w:pStyle w:val="218"/>
              <w:rPr>
                <w:color w:val="auto"/>
              </w:rPr>
            </w:pPr>
            <w:r>
              <w:rPr>
                <w:color w:val="auto"/>
              </w:rPr>
              <w:t>上</w:t>
            </w:r>
          </w:p>
          <w:p>
            <w:pPr>
              <w:pStyle w:val="218"/>
              <w:rPr>
                <w:color w:val="auto"/>
              </w:rPr>
            </w:pPr>
            <w:r>
              <w:rPr>
                <w:color w:val="auto"/>
              </w:rPr>
              <w:t>机</w:t>
            </w:r>
          </w:p>
        </w:tc>
        <w:tc>
          <w:tcPr>
            <w:tcW w:w="388" w:type="dxa"/>
            <w:vAlign w:val="center"/>
          </w:tcPr>
          <w:p>
            <w:pPr>
              <w:pStyle w:val="218"/>
              <w:rPr>
                <w:color w:val="auto"/>
              </w:rPr>
            </w:pPr>
            <w:r>
              <w:rPr>
                <w:color w:val="auto"/>
              </w:rPr>
              <w:t>实验</w:t>
            </w:r>
          </w:p>
        </w:tc>
        <w:tc>
          <w:tcPr>
            <w:tcW w:w="389" w:type="dxa"/>
            <w:vAlign w:val="center"/>
          </w:tcPr>
          <w:p>
            <w:pPr>
              <w:pStyle w:val="218"/>
              <w:rPr>
                <w:color w:val="auto"/>
              </w:rPr>
            </w:pPr>
            <w:r>
              <w:rPr>
                <w:color w:val="auto"/>
              </w:rPr>
              <w:t>实践</w:t>
            </w:r>
          </w:p>
        </w:tc>
        <w:tc>
          <w:tcPr>
            <w:tcW w:w="381" w:type="dxa"/>
            <w:tcMar>
              <w:left w:w="0" w:type="dxa"/>
              <w:right w:w="0" w:type="dxa"/>
            </w:tcMar>
            <w:vAlign w:val="center"/>
          </w:tcPr>
          <w:p>
            <w:pPr>
              <w:adjustRightInd w:val="0"/>
              <w:snapToGrid w:val="0"/>
              <w:ind w:left="-107" w:leftChars="-51" w:right="-107" w:rightChars="-51"/>
              <w:rPr>
                <w:color w:val="auto"/>
                <w:sz w:val="18"/>
                <w:szCs w:val="18"/>
              </w:rPr>
            </w:pPr>
            <w:r>
              <w:rPr>
                <w:color w:val="auto"/>
                <w:sz w:val="18"/>
                <w:szCs w:val="18"/>
              </w:rPr>
              <w:t>12</w:t>
            </w:r>
          </w:p>
        </w:tc>
        <w:tc>
          <w:tcPr>
            <w:tcW w:w="407" w:type="dxa"/>
            <w:tcMar>
              <w:left w:w="0" w:type="dxa"/>
              <w:right w:w="0" w:type="dxa"/>
            </w:tcMar>
            <w:vAlign w:val="center"/>
          </w:tcPr>
          <w:p>
            <w:pPr>
              <w:ind w:left="-105" w:leftChars="-50" w:right="-107" w:rightChars="-51"/>
              <w:rPr>
                <w:color w:val="auto"/>
                <w:sz w:val="18"/>
                <w:szCs w:val="18"/>
              </w:rPr>
            </w:pPr>
            <w:r>
              <w:rPr>
                <w:color w:val="auto"/>
                <w:sz w:val="18"/>
                <w:szCs w:val="18"/>
              </w:rPr>
              <w:t>15</w:t>
            </w:r>
            <w:r>
              <w:rPr>
                <w:rFonts w:hint="eastAsia"/>
                <w:color w:val="auto"/>
                <w:sz w:val="18"/>
                <w:szCs w:val="18"/>
              </w:rPr>
              <w:t>.</w:t>
            </w:r>
            <w:r>
              <w:rPr>
                <w:color w:val="auto"/>
                <w:sz w:val="18"/>
                <w:szCs w:val="18"/>
              </w:rPr>
              <w:t>5</w:t>
            </w:r>
          </w:p>
        </w:tc>
        <w:tc>
          <w:tcPr>
            <w:tcW w:w="377" w:type="dxa"/>
            <w:tcMar>
              <w:left w:w="0" w:type="dxa"/>
              <w:right w:w="0" w:type="dxa"/>
            </w:tcMar>
            <w:vAlign w:val="center"/>
          </w:tcPr>
          <w:p>
            <w:pPr>
              <w:ind w:left="-143" w:leftChars="-68" w:right="-107" w:rightChars="-51"/>
              <w:rPr>
                <w:color w:val="auto"/>
                <w:sz w:val="18"/>
                <w:szCs w:val="18"/>
              </w:rPr>
            </w:pPr>
            <w:r>
              <w:rPr>
                <w:color w:val="auto"/>
                <w:sz w:val="18"/>
                <w:szCs w:val="18"/>
              </w:rPr>
              <w:t>15.5</w:t>
            </w:r>
          </w:p>
        </w:tc>
        <w:tc>
          <w:tcPr>
            <w:tcW w:w="408" w:type="dxa"/>
            <w:tcMar>
              <w:left w:w="0" w:type="dxa"/>
              <w:right w:w="0" w:type="dxa"/>
            </w:tcMar>
            <w:vAlign w:val="center"/>
          </w:tcPr>
          <w:p>
            <w:pPr>
              <w:ind w:left="-34" w:leftChars="-27" w:right="-105" w:rightChars="-50" w:hanging="23" w:hangingChars="13"/>
              <w:rPr>
                <w:color w:val="auto"/>
                <w:sz w:val="18"/>
                <w:szCs w:val="18"/>
              </w:rPr>
            </w:pPr>
            <w:r>
              <w:rPr>
                <w:color w:val="auto"/>
                <w:sz w:val="18"/>
                <w:szCs w:val="18"/>
              </w:rPr>
              <w:t>15.5</w:t>
            </w:r>
          </w:p>
        </w:tc>
        <w:tc>
          <w:tcPr>
            <w:tcW w:w="377" w:type="dxa"/>
            <w:tcMar>
              <w:left w:w="0" w:type="dxa"/>
              <w:right w:w="0" w:type="dxa"/>
            </w:tcMar>
            <w:vAlign w:val="center"/>
          </w:tcPr>
          <w:p>
            <w:pPr>
              <w:ind w:left="-107" w:leftChars="-51" w:right="-107" w:rightChars="-51"/>
              <w:rPr>
                <w:color w:val="auto"/>
                <w:sz w:val="18"/>
                <w:szCs w:val="18"/>
              </w:rPr>
            </w:pPr>
            <w:r>
              <w:rPr>
                <w:color w:val="auto"/>
                <w:sz w:val="18"/>
                <w:szCs w:val="18"/>
              </w:rPr>
              <w:t>13.5</w:t>
            </w:r>
          </w:p>
        </w:tc>
        <w:tc>
          <w:tcPr>
            <w:tcW w:w="377" w:type="dxa"/>
            <w:tcMar>
              <w:left w:w="0" w:type="dxa"/>
              <w:right w:w="0" w:type="dxa"/>
            </w:tcMar>
            <w:vAlign w:val="center"/>
          </w:tcPr>
          <w:p>
            <w:pPr>
              <w:ind w:left="-107" w:leftChars="-51" w:right="-105" w:rightChars="-50"/>
              <w:rPr>
                <w:color w:val="auto"/>
                <w:sz w:val="18"/>
                <w:szCs w:val="18"/>
              </w:rPr>
            </w:pPr>
            <w:r>
              <w:rPr>
                <w:color w:val="auto"/>
                <w:sz w:val="18"/>
                <w:szCs w:val="18"/>
              </w:rPr>
              <w:t>15.5</w:t>
            </w:r>
          </w:p>
        </w:tc>
        <w:tc>
          <w:tcPr>
            <w:tcW w:w="377" w:type="dxa"/>
            <w:tcMar>
              <w:left w:w="0" w:type="dxa"/>
              <w:right w:w="0" w:type="dxa"/>
            </w:tcMar>
            <w:vAlign w:val="center"/>
          </w:tcPr>
          <w:p>
            <w:pPr>
              <w:rPr>
                <w:color w:val="auto"/>
                <w:sz w:val="18"/>
                <w:szCs w:val="18"/>
              </w:rPr>
            </w:pPr>
            <w:r>
              <w:rPr>
                <w:color w:val="auto"/>
                <w:sz w:val="18"/>
                <w:szCs w:val="18"/>
              </w:rPr>
              <w:t>9.5</w:t>
            </w:r>
          </w:p>
        </w:tc>
        <w:tc>
          <w:tcPr>
            <w:tcW w:w="377" w:type="dxa"/>
            <w:vAlign w:val="center"/>
          </w:tcPr>
          <w:p>
            <w:pPr>
              <w:rPr>
                <w:color w:val="auto"/>
                <w:sz w:val="18"/>
                <w:szCs w:val="18"/>
              </w:rPr>
            </w:pPr>
            <w:r>
              <w:rPr>
                <w:color w:val="auto"/>
                <w:sz w:val="18"/>
                <w:szCs w:val="18"/>
              </w:rPr>
              <w:t>0</w:t>
            </w:r>
          </w:p>
        </w:tc>
        <w:tc>
          <w:tcPr>
            <w:tcW w:w="377" w:type="dxa"/>
            <w:vMerge w:val="continue"/>
            <w:vAlign w:val="center"/>
          </w:tcPr>
          <w:p>
            <w:pPr>
              <w:spacing w:line="220" w:lineRule="exact"/>
              <w:rPr>
                <w:bCs/>
                <w:color w:val="auto"/>
                <w:spacing w:val="-8"/>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restart"/>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rPr>
            </w:pPr>
            <w:bookmarkStart w:id="5" w:name="OLE_LINK20" w:colFirst="6" w:colLast="6"/>
            <w:bookmarkStart w:id="6" w:name="_Hlk384123461"/>
            <w:bookmarkStart w:id="7" w:name="OLE_LINK12" w:colFirst="4" w:colLast="16"/>
            <w:bookmarkStart w:id="8" w:name="OLE_LINK13" w:colFirst="4" w:colLast="16"/>
            <w:r>
              <w:rPr>
                <w:bCs/>
                <w:color w:val="auto"/>
                <w:kern w:val="2"/>
              </w:rPr>
              <w:t>专业方向选修课</w:t>
            </w:r>
          </w:p>
        </w:tc>
        <w:tc>
          <w:tcPr>
            <w:tcW w:w="375" w:type="dxa"/>
            <w:vMerge w:val="restart"/>
            <w:vAlign w:val="center"/>
          </w:tcPr>
          <w:p>
            <w:pPr>
              <w:pStyle w:val="20"/>
              <w:pBdr>
                <w:bottom w:val="none" w:color="auto" w:sz="0" w:space="0"/>
              </w:pBdr>
              <w:tabs>
                <w:tab w:val="clear" w:pos="4153"/>
                <w:tab w:val="clear" w:pos="8306"/>
              </w:tabs>
              <w:snapToGrid/>
              <w:spacing w:line="220" w:lineRule="exact"/>
              <w:rPr>
                <w:bCs/>
                <w:color w:val="auto"/>
                <w:kern w:val="2"/>
              </w:rPr>
            </w:pPr>
            <w:r>
              <w:rPr>
                <w:rFonts w:hint="eastAsia" w:ascii="宋体" w:hAnsi="宋体" w:cs="宋体"/>
                <w:bCs/>
                <w:color w:val="auto"/>
                <w:kern w:val="2"/>
              </w:rPr>
              <w:t>Ⅰ</w:t>
            </w:r>
          </w:p>
          <w:p>
            <w:pPr>
              <w:pStyle w:val="217"/>
              <w:rPr>
                <w:color w:val="auto"/>
              </w:rPr>
            </w:pPr>
            <w:r>
              <w:rPr>
                <w:rFonts w:hint="eastAsia"/>
                <w:color w:val="auto"/>
              </w:rPr>
              <w:t>先进</w:t>
            </w:r>
          </w:p>
          <w:p>
            <w:pPr>
              <w:pStyle w:val="217"/>
              <w:rPr>
                <w:color w:val="auto"/>
              </w:rPr>
            </w:pPr>
            <w:r>
              <w:rPr>
                <w:rFonts w:hint="eastAsia"/>
                <w:color w:val="auto"/>
              </w:rPr>
              <w:t>模具技术</w:t>
            </w:r>
          </w:p>
        </w:tc>
        <w:tc>
          <w:tcPr>
            <w:tcW w:w="835" w:type="dxa"/>
            <w:vAlign w:val="center"/>
          </w:tcPr>
          <w:p>
            <w:pPr>
              <w:pStyle w:val="220"/>
              <w:ind w:left="-105" w:right="-105"/>
              <w:rPr>
                <w:color w:val="auto"/>
              </w:rPr>
            </w:pPr>
            <w:r>
              <w:rPr>
                <w:color w:val="auto"/>
              </w:rPr>
              <w:t>16118587</w:t>
            </w:r>
          </w:p>
        </w:tc>
        <w:tc>
          <w:tcPr>
            <w:tcW w:w="1818" w:type="dxa"/>
            <w:vAlign w:val="center"/>
          </w:tcPr>
          <w:p>
            <w:pPr>
              <w:spacing w:line="180" w:lineRule="exact"/>
              <w:jc w:val="left"/>
              <w:rPr>
                <w:color w:val="auto"/>
                <w:sz w:val="18"/>
                <w:szCs w:val="18"/>
              </w:rPr>
            </w:pPr>
            <w:r>
              <w:rPr>
                <w:color w:val="auto"/>
                <w:sz w:val="18"/>
                <w:szCs w:val="18"/>
              </w:rPr>
              <w:t>金属塑性成形原理</w:t>
            </w:r>
          </w:p>
          <w:p>
            <w:pPr>
              <w:spacing w:line="180" w:lineRule="exact"/>
              <w:jc w:val="left"/>
              <w:rPr>
                <w:color w:val="auto"/>
                <w:sz w:val="18"/>
                <w:szCs w:val="18"/>
              </w:rPr>
            </w:pPr>
            <w:r>
              <w:rPr>
                <w:color w:val="auto"/>
                <w:sz w:val="18"/>
                <w:szCs w:val="18"/>
              </w:rPr>
              <w:t>Principles of Metal Plastic Forming</w:t>
            </w:r>
          </w:p>
        </w:tc>
        <w:tc>
          <w:tcPr>
            <w:tcW w:w="538" w:type="dxa"/>
            <w:vAlign w:val="center"/>
          </w:tcPr>
          <w:p>
            <w:pPr>
              <w:spacing w:line="180" w:lineRule="exact"/>
              <w:ind w:left="-105" w:leftChars="-50"/>
              <w:rPr>
                <w:color w:val="auto"/>
                <w:sz w:val="18"/>
                <w:szCs w:val="18"/>
              </w:rPr>
            </w:pPr>
            <w:r>
              <w:rPr>
                <w:color w:val="auto"/>
                <w:sz w:val="18"/>
                <w:szCs w:val="18"/>
              </w:rPr>
              <w:t>2.0</w:t>
            </w:r>
          </w:p>
        </w:tc>
        <w:tc>
          <w:tcPr>
            <w:tcW w:w="569" w:type="dxa"/>
            <w:vAlign w:val="center"/>
          </w:tcPr>
          <w:p>
            <w:pPr>
              <w:spacing w:line="240" w:lineRule="exact"/>
              <w:ind w:left="-105" w:leftChars="-50" w:right="-105" w:rightChars="-50"/>
              <w:rPr>
                <w:color w:val="auto"/>
                <w:sz w:val="18"/>
                <w:szCs w:val="18"/>
              </w:rPr>
            </w:pPr>
            <w:r>
              <w:rPr>
                <w:color w:val="auto"/>
                <w:sz w:val="18"/>
                <w:szCs w:val="18"/>
              </w:rPr>
              <w:t>32</w:t>
            </w:r>
          </w:p>
        </w:tc>
        <w:tc>
          <w:tcPr>
            <w:tcW w:w="388" w:type="dxa"/>
            <w:vAlign w:val="center"/>
          </w:tcPr>
          <w:p>
            <w:pPr>
              <w:spacing w:line="240" w:lineRule="exact"/>
              <w:ind w:left="-105" w:leftChars="-50" w:right="-105" w:rightChars="-50"/>
              <w:rPr>
                <w:color w:val="auto"/>
                <w:sz w:val="18"/>
                <w:szCs w:val="18"/>
              </w:rPr>
            </w:pPr>
            <w:r>
              <w:rPr>
                <w:color w:val="auto"/>
                <w:sz w:val="18"/>
                <w:szCs w:val="18"/>
              </w:rPr>
              <w:t>32</w:t>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9" w:type="dxa"/>
            <w:vAlign w:val="center"/>
          </w:tcPr>
          <w:p>
            <w:pPr>
              <w:spacing w:line="240" w:lineRule="exact"/>
              <w:ind w:left="-105" w:leftChars="-50" w:right="-105" w:rightChars="-50"/>
              <w:rPr>
                <w:color w:val="auto"/>
                <w:sz w:val="18"/>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r>
              <w:rPr>
                <w:color w:val="auto"/>
                <w:sz w:val="18"/>
                <w:szCs w:val="18"/>
              </w:rPr>
              <w:t>3</w:t>
            </w: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r>
      <w:bookmarkEnd w:id="5"/>
      <w:bookmarkEnd w:id="6"/>
      <w:bookmarkEnd w:id="7"/>
      <w:bookmarkEnd w:id="8"/>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rFonts w:ascii="宋体" w:hAnsi="宋体" w:cs="宋体"/>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16118764</w:t>
            </w:r>
          </w:p>
        </w:tc>
        <w:tc>
          <w:tcPr>
            <w:tcW w:w="1818" w:type="dxa"/>
            <w:vAlign w:val="center"/>
          </w:tcPr>
          <w:p>
            <w:pPr>
              <w:spacing w:line="180" w:lineRule="exact"/>
              <w:jc w:val="left"/>
              <w:rPr>
                <w:color w:val="auto"/>
                <w:sz w:val="18"/>
                <w:szCs w:val="18"/>
              </w:rPr>
            </w:pPr>
            <w:r>
              <w:rPr>
                <w:color w:val="auto"/>
                <w:sz w:val="18"/>
                <w:szCs w:val="18"/>
              </w:rPr>
              <w:t>金属凝固原理</w:t>
            </w:r>
          </w:p>
          <w:p>
            <w:pPr>
              <w:spacing w:line="180" w:lineRule="exact"/>
              <w:jc w:val="left"/>
              <w:rPr>
                <w:color w:val="auto"/>
                <w:sz w:val="18"/>
                <w:szCs w:val="18"/>
              </w:rPr>
            </w:pPr>
            <w:r>
              <w:rPr>
                <w:color w:val="auto"/>
                <w:sz w:val="18"/>
                <w:szCs w:val="18"/>
              </w:rPr>
              <w:t xml:space="preserve">The </w:t>
            </w:r>
            <w:r>
              <w:rPr>
                <w:rFonts w:hint="eastAsia"/>
                <w:color w:val="auto"/>
                <w:sz w:val="18"/>
                <w:szCs w:val="18"/>
              </w:rPr>
              <w:t>P</w:t>
            </w:r>
            <w:r>
              <w:rPr>
                <w:color w:val="auto"/>
                <w:sz w:val="18"/>
                <w:szCs w:val="18"/>
              </w:rPr>
              <w:t xml:space="preserve">rinciple of </w:t>
            </w:r>
            <w:r>
              <w:rPr>
                <w:rFonts w:hint="eastAsia"/>
                <w:color w:val="auto"/>
                <w:sz w:val="18"/>
                <w:szCs w:val="18"/>
              </w:rPr>
              <w:t>M</w:t>
            </w:r>
            <w:r>
              <w:rPr>
                <w:color w:val="auto"/>
                <w:sz w:val="18"/>
                <w:szCs w:val="18"/>
              </w:rPr>
              <w:t xml:space="preserve">etal </w:t>
            </w:r>
            <w:r>
              <w:rPr>
                <w:rFonts w:hint="eastAsia"/>
                <w:color w:val="auto"/>
                <w:sz w:val="18"/>
                <w:szCs w:val="18"/>
              </w:rPr>
              <w:t>S</w:t>
            </w:r>
            <w:r>
              <w:rPr>
                <w:color w:val="auto"/>
                <w:sz w:val="18"/>
                <w:szCs w:val="18"/>
              </w:rPr>
              <w:t>olidification</w:t>
            </w:r>
          </w:p>
        </w:tc>
        <w:tc>
          <w:tcPr>
            <w:tcW w:w="538" w:type="dxa"/>
            <w:vAlign w:val="center"/>
          </w:tcPr>
          <w:p>
            <w:pPr>
              <w:spacing w:line="180" w:lineRule="exact"/>
              <w:ind w:left="-105" w:leftChars="-50" w:right="-105" w:rightChars="-50"/>
              <w:rPr>
                <w:color w:val="auto"/>
                <w:sz w:val="18"/>
                <w:szCs w:val="18"/>
              </w:rPr>
            </w:pPr>
            <w:r>
              <w:rPr>
                <w:rFonts w:hint="eastAsia"/>
                <w:color w:val="auto"/>
                <w:sz w:val="18"/>
                <w:szCs w:val="18"/>
              </w:rPr>
              <w:t>1.5</w:t>
            </w:r>
          </w:p>
        </w:tc>
        <w:tc>
          <w:tcPr>
            <w:tcW w:w="569"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388"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388" w:type="dxa"/>
            <w:vAlign w:val="center"/>
          </w:tcPr>
          <w:p>
            <w:pPr>
              <w:spacing w:line="240" w:lineRule="exact"/>
              <w:ind w:left="-105" w:leftChars="-50" w:right="-105" w:rightChars="-50" w:firstLine="90" w:firstLineChars="50"/>
              <w:rPr>
                <w:color w:val="auto"/>
                <w:sz w:val="18"/>
                <w:szCs w:val="18"/>
              </w:rPr>
            </w:pPr>
          </w:p>
        </w:tc>
        <w:tc>
          <w:tcPr>
            <w:tcW w:w="388" w:type="dxa"/>
            <w:vAlign w:val="center"/>
          </w:tcPr>
          <w:p>
            <w:pPr>
              <w:spacing w:line="240" w:lineRule="exact"/>
              <w:ind w:left="-105" w:leftChars="-50" w:right="-105" w:rightChars="-50" w:firstLine="90" w:firstLineChars="50"/>
              <w:rPr>
                <w:color w:val="auto"/>
                <w:sz w:val="18"/>
                <w:szCs w:val="18"/>
              </w:rPr>
            </w:pPr>
          </w:p>
        </w:tc>
        <w:tc>
          <w:tcPr>
            <w:tcW w:w="389" w:type="dxa"/>
            <w:vAlign w:val="center"/>
          </w:tcPr>
          <w:p>
            <w:pPr>
              <w:spacing w:line="240" w:lineRule="exact"/>
              <w:ind w:left="-105" w:leftChars="-50" w:right="-105" w:rightChars="-50" w:firstLine="90" w:firstLineChars="50"/>
              <w:rPr>
                <w:color w:val="auto"/>
                <w:sz w:val="18"/>
                <w:szCs w:val="18"/>
              </w:rPr>
            </w:pPr>
          </w:p>
        </w:tc>
        <w:tc>
          <w:tcPr>
            <w:tcW w:w="381" w:type="dxa"/>
            <w:vAlign w:val="center"/>
          </w:tcPr>
          <w:p>
            <w:pPr>
              <w:spacing w:line="240" w:lineRule="exact"/>
              <w:ind w:left="-105" w:leftChars="-50" w:right="-105" w:rightChars="-50" w:firstLine="90" w:firstLineChars="50"/>
              <w:rPr>
                <w:color w:val="auto"/>
                <w:sz w:val="18"/>
                <w:szCs w:val="18"/>
              </w:rPr>
            </w:pPr>
          </w:p>
        </w:tc>
        <w:tc>
          <w:tcPr>
            <w:tcW w:w="407" w:type="dxa"/>
            <w:vAlign w:val="center"/>
          </w:tcPr>
          <w:p>
            <w:pPr>
              <w:spacing w:line="240" w:lineRule="exact"/>
              <w:ind w:left="-105" w:leftChars="-50" w:right="-105" w:rightChars="-50" w:firstLine="90" w:firstLineChars="50"/>
              <w:rPr>
                <w:color w:val="auto"/>
                <w:sz w:val="18"/>
                <w:szCs w:val="18"/>
              </w:rPr>
            </w:pPr>
          </w:p>
        </w:tc>
        <w:tc>
          <w:tcPr>
            <w:tcW w:w="377" w:type="dxa"/>
            <w:vAlign w:val="center"/>
          </w:tcPr>
          <w:p>
            <w:pPr>
              <w:spacing w:line="240" w:lineRule="exact"/>
              <w:ind w:left="-105" w:leftChars="-50" w:right="-105" w:rightChars="-50" w:firstLine="90" w:firstLineChars="50"/>
              <w:rPr>
                <w:color w:val="auto"/>
                <w:sz w:val="18"/>
                <w:szCs w:val="18"/>
              </w:rPr>
            </w:pPr>
          </w:p>
        </w:tc>
        <w:tc>
          <w:tcPr>
            <w:tcW w:w="408" w:type="dxa"/>
            <w:vAlign w:val="center"/>
          </w:tcPr>
          <w:p>
            <w:pPr>
              <w:spacing w:line="240" w:lineRule="exact"/>
              <w:ind w:left="-105" w:leftChars="-50" w:right="-105" w:rightChars="-50" w:firstLine="90" w:firstLineChars="50"/>
              <w:rPr>
                <w:color w:val="auto"/>
                <w:sz w:val="18"/>
                <w:szCs w:val="18"/>
              </w:rPr>
            </w:pPr>
          </w:p>
        </w:tc>
        <w:tc>
          <w:tcPr>
            <w:tcW w:w="377" w:type="dxa"/>
            <w:vAlign w:val="center"/>
          </w:tcPr>
          <w:p>
            <w:pPr>
              <w:spacing w:line="240" w:lineRule="exact"/>
              <w:ind w:left="-105" w:leftChars="-50" w:right="-105" w:rightChars="-50"/>
              <w:rPr>
                <w:color w:val="auto"/>
                <w:sz w:val="18"/>
                <w:szCs w:val="18"/>
              </w:rPr>
            </w:pPr>
            <w:r>
              <w:rPr>
                <w:rFonts w:hint="eastAsia"/>
                <w:color w:val="auto"/>
                <w:sz w:val="18"/>
                <w:szCs w:val="18"/>
              </w:rPr>
              <w:t>4</w:t>
            </w: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szCs w:val="18"/>
              </w:rPr>
            </w:pPr>
          </w:p>
        </w:tc>
        <w:tc>
          <w:tcPr>
            <w:tcW w:w="377" w:type="dxa"/>
            <w:vAlign w:val="center"/>
          </w:tcPr>
          <w:p>
            <w:pPr>
              <w:spacing w:line="240" w:lineRule="exact"/>
              <w:ind w:left="-105" w:leftChars="-50" w:right="-105" w:rightChars="-50" w:firstLine="90" w:firstLineChars="50"/>
              <w:rPr>
                <w:color w:val="auto"/>
                <w:sz w:val="18"/>
                <w:szCs w:val="18"/>
              </w:rPr>
            </w:pPr>
          </w:p>
        </w:tc>
        <w:tc>
          <w:tcPr>
            <w:tcW w:w="377" w:type="dxa"/>
            <w:vAlign w:val="center"/>
          </w:tcPr>
          <w:p>
            <w:pPr>
              <w:spacing w:line="22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16118765</w:t>
            </w:r>
          </w:p>
        </w:tc>
        <w:tc>
          <w:tcPr>
            <w:tcW w:w="1818" w:type="dxa"/>
            <w:vAlign w:val="center"/>
          </w:tcPr>
          <w:p>
            <w:pPr>
              <w:spacing w:line="180" w:lineRule="exact"/>
              <w:jc w:val="left"/>
              <w:rPr>
                <w:color w:val="auto"/>
                <w:sz w:val="18"/>
                <w:szCs w:val="18"/>
              </w:rPr>
            </w:pPr>
            <w:r>
              <w:rPr>
                <w:rFonts w:hint="eastAsia"/>
                <w:color w:val="auto"/>
                <w:sz w:val="18"/>
                <w:szCs w:val="18"/>
              </w:rPr>
              <w:t>塑料成型工艺与模具设计Ⅰ</w:t>
            </w:r>
          </w:p>
          <w:p>
            <w:pPr>
              <w:spacing w:line="180" w:lineRule="exact"/>
              <w:jc w:val="left"/>
              <w:rPr>
                <w:color w:val="auto"/>
                <w:sz w:val="18"/>
                <w:szCs w:val="18"/>
              </w:rPr>
            </w:pPr>
            <w:r>
              <w:rPr>
                <w:color w:val="auto"/>
                <w:sz w:val="18"/>
                <w:szCs w:val="18"/>
              </w:rPr>
              <w:t>Plastic Molding Process and Mold Design</w:t>
            </w:r>
            <w:r>
              <w:rPr>
                <w:rFonts w:hint="eastAsia"/>
                <w:color w:val="auto"/>
                <w:sz w:val="18"/>
                <w:szCs w:val="18"/>
              </w:rPr>
              <w:t>Ⅰ</w:t>
            </w:r>
          </w:p>
        </w:tc>
        <w:tc>
          <w:tcPr>
            <w:tcW w:w="538" w:type="dxa"/>
            <w:vAlign w:val="center"/>
          </w:tcPr>
          <w:p>
            <w:pPr>
              <w:spacing w:line="180" w:lineRule="exact"/>
              <w:rPr>
                <w:color w:val="auto"/>
                <w:sz w:val="18"/>
                <w:szCs w:val="18"/>
              </w:rPr>
            </w:pPr>
            <w:r>
              <w:rPr>
                <w:rFonts w:hint="eastAsia"/>
                <w:color w:val="auto"/>
                <w:sz w:val="18"/>
                <w:szCs w:val="18"/>
              </w:rPr>
              <w:t>3.0</w:t>
            </w:r>
          </w:p>
        </w:tc>
        <w:tc>
          <w:tcPr>
            <w:tcW w:w="569" w:type="dxa"/>
            <w:vAlign w:val="center"/>
          </w:tcPr>
          <w:p>
            <w:pPr>
              <w:spacing w:line="240" w:lineRule="exact"/>
              <w:ind w:left="-105" w:leftChars="-50" w:right="-105" w:rightChars="-50"/>
              <w:rPr>
                <w:color w:val="auto"/>
                <w:sz w:val="18"/>
                <w:szCs w:val="18"/>
              </w:rPr>
            </w:pPr>
            <w:r>
              <w:rPr>
                <w:rFonts w:hint="eastAsia"/>
                <w:color w:val="auto"/>
                <w:sz w:val="18"/>
                <w:szCs w:val="18"/>
              </w:rPr>
              <w:t>48</w:t>
            </w:r>
          </w:p>
        </w:tc>
        <w:tc>
          <w:tcPr>
            <w:tcW w:w="388" w:type="dxa"/>
            <w:vAlign w:val="center"/>
          </w:tcPr>
          <w:p>
            <w:pPr>
              <w:spacing w:line="240" w:lineRule="exact"/>
              <w:ind w:left="-105" w:leftChars="-50" w:right="-105" w:rightChars="-50"/>
              <w:rPr>
                <w:color w:val="auto"/>
                <w:sz w:val="18"/>
                <w:szCs w:val="18"/>
              </w:rPr>
            </w:pPr>
            <w:r>
              <w:rPr>
                <w:rFonts w:hint="eastAsia"/>
                <w:color w:val="auto"/>
                <w:sz w:val="18"/>
                <w:szCs w:val="18"/>
              </w:rPr>
              <w:t>48</w:t>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89"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r>
              <w:rPr>
                <w:rFonts w:hint="eastAsia"/>
                <w:color w:val="auto"/>
                <w:sz w:val="18"/>
                <w:szCs w:val="18"/>
              </w:rPr>
              <w:t>4</w:t>
            </w: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16118766</w:t>
            </w:r>
          </w:p>
        </w:tc>
        <w:tc>
          <w:tcPr>
            <w:tcW w:w="1818" w:type="dxa"/>
            <w:vAlign w:val="center"/>
          </w:tcPr>
          <w:p>
            <w:pPr>
              <w:spacing w:line="180" w:lineRule="exact"/>
              <w:jc w:val="left"/>
              <w:rPr>
                <w:color w:val="auto"/>
                <w:sz w:val="18"/>
                <w:szCs w:val="18"/>
              </w:rPr>
            </w:pPr>
            <w:r>
              <w:rPr>
                <w:rFonts w:hint="eastAsia"/>
                <w:color w:val="auto"/>
                <w:sz w:val="18"/>
                <w:szCs w:val="18"/>
              </w:rPr>
              <w:t>冲压成形工艺与模具设计Ⅰ</w:t>
            </w:r>
          </w:p>
          <w:p>
            <w:pPr>
              <w:spacing w:line="180" w:lineRule="exact"/>
              <w:jc w:val="left"/>
              <w:rPr>
                <w:color w:val="auto"/>
                <w:sz w:val="18"/>
                <w:szCs w:val="18"/>
              </w:rPr>
            </w:pPr>
            <w:r>
              <w:rPr>
                <w:color w:val="auto"/>
                <w:sz w:val="18"/>
                <w:szCs w:val="18"/>
              </w:rPr>
              <w:t>Stamping Process and Die Design</w:t>
            </w:r>
            <w:r>
              <w:rPr>
                <w:rFonts w:hint="eastAsia"/>
                <w:color w:val="auto"/>
                <w:sz w:val="18"/>
                <w:szCs w:val="18"/>
              </w:rPr>
              <w:t>Ⅰ</w:t>
            </w:r>
          </w:p>
        </w:tc>
        <w:tc>
          <w:tcPr>
            <w:tcW w:w="538" w:type="dxa"/>
            <w:vAlign w:val="center"/>
          </w:tcPr>
          <w:p>
            <w:pPr>
              <w:spacing w:line="180" w:lineRule="exact"/>
              <w:rPr>
                <w:color w:val="auto"/>
                <w:sz w:val="18"/>
                <w:szCs w:val="18"/>
              </w:rPr>
            </w:pPr>
            <w:r>
              <w:rPr>
                <w:rFonts w:hint="eastAsia"/>
                <w:color w:val="auto"/>
                <w:sz w:val="18"/>
                <w:szCs w:val="18"/>
              </w:rPr>
              <w:t>3.0</w:t>
            </w:r>
          </w:p>
        </w:tc>
        <w:tc>
          <w:tcPr>
            <w:tcW w:w="569" w:type="dxa"/>
            <w:vAlign w:val="center"/>
          </w:tcPr>
          <w:p>
            <w:pPr>
              <w:spacing w:line="240" w:lineRule="exact"/>
              <w:ind w:left="-105" w:leftChars="-50" w:right="-105" w:rightChars="-50"/>
              <w:rPr>
                <w:color w:val="auto"/>
                <w:sz w:val="18"/>
                <w:szCs w:val="18"/>
              </w:rPr>
            </w:pPr>
            <w:r>
              <w:rPr>
                <w:rFonts w:hint="eastAsia"/>
                <w:color w:val="auto"/>
                <w:sz w:val="18"/>
                <w:szCs w:val="18"/>
              </w:rPr>
              <w:t>48</w:t>
            </w:r>
          </w:p>
        </w:tc>
        <w:tc>
          <w:tcPr>
            <w:tcW w:w="388" w:type="dxa"/>
            <w:vAlign w:val="center"/>
          </w:tcPr>
          <w:p>
            <w:pPr>
              <w:spacing w:line="240" w:lineRule="exact"/>
              <w:ind w:left="-105" w:leftChars="-50" w:right="-105" w:rightChars="-50"/>
              <w:rPr>
                <w:color w:val="auto"/>
                <w:sz w:val="18"/>
                <w:szCs w:val="18"/>
              </w:rPr>
            </w:pPr>
            <w:r>
              <w:rPr>
                <w:rFonts w:hint="eastAsia"/>
                <w:color w:val="auto"/>
                <w:sz w:val="18"/>
                <w:szCs w:val="18"/>
              </w:rPr>
              <w:t>48</w:t>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9" w:type="dxa"/>
            <w:vAlign w:val="center"/>
          </w:tcPr>
          <w:p>
            <w:pPr>
              <w:spacing w:line="240" w:lineRule="exact"/>
              <w:ind w:left="-105" w:leftChars="-50" w:right="-105" w:rightChars="-50"/>
              <w:rPr>
                <w:color w:val="auto"/>
                <w:sz w:val="18"/>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r>
              <w:rPr>
                <w:rFonts w:hint="eastAsia"/>
                <w:color w:val="auto"/>
                <w:sz w:val="18"/>
                <w:szCs w:val="18"/>
              </w:rPr>
              <w:t>4</w:t>
            </w: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16118767</w:t>
            </w:r>
          </w:p>
        </w:tc>
        <w:tc>
          <w:tcPr>
            <w:tcW w:w="1818" w:type="dxa"/>
            <w:vAlign w:val="center"/>
          </w:tcPr>
          <w:p>
            <w:pPr>
              <w:spacing w:line="180" w:lineRule="exact"/>
              <w:jc w:val="left"/>
              <w:rPr>
                <w:color w:val="auto"/>
                <w:sz w:val="18"/>
                <w:szCs w:val="18"/>
              </w:rPr>
            </w:pPr>
            <w:r>
              <w:rPr>
                <w:rFonts w:hint="eastAsia"/>
                <w:color w:val="auto"/>
                <w:sz w:val="18"/>
                <w:szCs w:val="18"/>
              </w:rPr>
              <w:t>材料成型设备及自动化</w:t>
            </w:r>
          </w:p>
          <w:p>
            <w:pPr>
              <w:spacing w:line="180" w:lineRule="exact"/>
              <w:jc w:val="left"/>
              <w:rPr>
                <w:color w:val="auto"/>
                <w:sz w:val="18"/>
                <w:szCs w:val="18"/>
              </w:rPr>
            </w:pPr>
            <w:r>
              <w:rPr>
                <w:rFonts w:hint="eastAsia"/>
                <w:color w:val="auto"/>
                <w:sz w:val="18"/>
                <w:szCs w:val="18"/>
              </w:rPr>
              <w:t>Materials Forming Equipment and Atuomation</w:t>
            </w:r>
          </w:p>
        </w:tc>
        <w:tc>
          <w:tcPr>
            <w:tcW w:w="538" w:type="dxa"/>
            <w:vAlign w:val="center"/>
          </w:tcPr>
          <w:p>
            <w:pPr>
              <w:spacing w:line="180" w:lineRule="exact"/>
              <w:jc w:val="left"/>
              <w:rPr>
                <w:color w:val="auto"/>
                <w:sz w:val="18"/>
                <w:szCs w:val="18"/>
              </w:rPr>
            </w:pPr>
            <w:r>
              <w:rPr>
                <w:rFonts w:hint="eastAsia"/>
                <w:color w:val="auto"/>
                <w:sz w:val="18"/>
                <w:szCs w:val="18"/>
              </w:rPr>
              <w:t>2.5</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40</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40</w:t>
            </w: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9" w:type="dxa"/>
            <w:vAlign w:val="center"/>
          </w:tcPr>
          <w:p>
            <w:pPr>
              <w:adjustRightInd w:val="0"/>
              <w:snapToGrid w:val="0"/>
              <w:spacing w:line="220" w:lineRule="exact"/>
              <w:ind w:left="-105" w:leftChars="-50" w:right="-105" w:rightChars="-50"/>
              <w:jc w:val="left"/>
              <w:rPr>
                <w:color w:val="auto"/>
                <w:sz w:val="18"/>
                <w:szCs w:val="18"/>
              </w:rPr>
            </w:pPr>
          </w:p>
        </w:tc>
        <w:tc>
          <w:tcPr>
            <w:tcW w:w="381" w:type="dxa"/>
            <w:vAlign w:val="center"/>
          </w:tcPr>
          <w:p>
            <w:pPr>
              <w:adjustRightInd w:val="0"/>
              <w:snapToGrid w:val="0"/>
              <w:spacing w:line="220" w:lineRule="exact"/>
              <w:ind w:left="-105" w:leftChars="-50" w:right="-105" w:rightChars="-50"/>
              <w:jc w:val="left"/>
              <w:rPr>
                <w:color w:val="auto"/>
                <w:sz w:val="18"/>
                <w:szCs w:val="18"/>
              </w:rPr>
            </w:pPr>
          </w:p>
        </w:tc>
        <w:tc>
          <w:tcPr>
            <w:tcW w:w="40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408"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4</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16118768</w:t>
            </w:r>
          </w:p>
        </w:tc>
        <w:tc>
          <w:tcPr>
            <w:tcW w:w="1818" w:type="dxa"/>
            <w:vAlign w:val="center"/>
          </w:tcPr>
          <w:p>
            <w:pPr>
              <w:spacing w:line="180" w:lineRule="exact"/>
              <w:jc w:val="left"/>
              <w:rPr>
                <w:color w:val="auto"/>
                <w:sz w:val="18"/>
                <w:szCs w:val="18"/>
              </w:rPr>
            </w:pPr>
            <w:r>
              <w:rPr>
                <w:rFonts w:hint="eastAsia"/>
                <w:color w:val="auto"/>
                <w:sz w:val="18"/>
                <w:szCs w:val="18"/>
              </w:rPr>
              <w:t>压铸工艺与模具设计Ⅰ</w:t>
            </w:r>
          </w:p>
          <w:p>
            <w:pPr>
              <w:spacing w:line="180" w:lineRule="exact"/>
              <w:jc w:val="left"/>
              <w:rPr>
                <w:color w:val="auto"/>
                <w:sz w:val="18"/>
                <w:szCs w:val="18"/>
              </w:rPr>
            </w:pPr>
            <w:r>
              <w:rPr>
                <w:color w:val="auto"/>
                <w:sz w:val="18"/>
                <w:szCs w:val="18"/>
              </w:rPr>
              <w:t>Design of Die-casting Mold</w:t>
            </w:r>
            <w:r>
              <w:rPr>
                <w:rFonts w:hint="eastAsia"/>
                <w:color w:val="auto"/>
                <w:sz w:val="18"/>
                <w:szCs w:val="18"/>
              </w:rPr>
              <w:t xml:space="preserve"> Ⅰ</w:t>
            </w:r>
          </w:p>
        </w:tc>
        <w:tc>
          <w:tcPr>
            <w:tcW w:w="538" w:type="dxa"/>
            <w:vAlign w:val="center"/>
          </w:tcPr>
          <w:p>
            <w:pPr>
              <w:spacing w:line="180" w:lineRule="exact"/>
              <w:jc w:val="left"/>
              <w:rPr>
                <w:color w:val="auto"/>
                <w:sz w:val="18"/>
                <w:szCs w:val="18"/>
              </w:rPr>
            </w:pPr>
            <w:r>
              <w:rPr>
                <w:rFonts w:hint="eastAsia"/>
                <w:color w:val="auto"/>
                <w:sz w:val="18"/>
                <w:szCs w:val="18"/>
              </w:rPr>
              <w:t>2.0</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9" w:type="dxa"/>
            <w:vAlign w:val="center"/>
          </w:tcPr>
          <w:p>
            <w:pPr>
              <w:adjustRightInd w:val="0"/>
              <w:snapToGrid w:val="0"/>
              <w:spacing w:line="220" w:lineRule="exact"/>
              <w:ind w:left="-105" w:leftChars="-50" w:right="-105" w:rightChars="-50"/>
              <w:jc w:val="left"/>
              <w:rPr>
                <w:color w:val="auto"/>
                <w:sz w:val="18"/>
                <w:szCs w:val="18"/>
              </w:rPr>
            </w:pPr>
          </w:p>
        </w:tc>
        <w:tc>
          <w:tcPr>
            <w:tcW w:w="381" w:type="dxa"/>
            <w:vAlign w:val="center"/>
          </w:tcPr>
          <w:p>
            <w:pPr>
              <w:adjustRightInd w:val="0"/>
              <w:snapToGrid w:val="0"/>
              <w:spacing w:line="220" w:lineRule="exact"/>
              <w:ind w:left="-105" w:leftChars="-50" w:right="-105" w:rightChars="-50"/>
              <w:jc w:val="left"/>
              <w:rPr>
                <w:color w:val="auto"/>
                <w:sz w:val="18"/>
                <w:szCs w:val="18"/>
              </w:rPr>
            </w:pPr>
          </w:p>
        </w:tc>
        <w:tc>
          <w:tcPr>
            <w:tcW w:w="40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408"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4</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16118769</w:t>
            </w:r>
          </w:p>
        </w:tc>
        <w:tc>
          <w:tcPr>
            <w:tcW w:w="1818" w:type="dxa"/>
            <w:vAlign w:val="center"/>
          </w:tcPr>
          <w:p>
            <w:pPr>
              <w:spacing w:line="180" w:lineRule="exact"/>
              <w:jc w:val="left"/>
              <w:rPr>
                <w:color w:val="auto"/>
                <w:sz w:val="18"/>
                <w:szCs w:val="18"/>
              </w:rPr>
            </w:pPr>
            <w:r>
              <w:rPr>
                <w:rFonts w:hint="eastAsia"/>
                <w:color w:val="auto"/>
                <w:sz w:val="18"/>
                <w:szCs w:val="18"/>
              </w:rPr>
              <w:t>材料成型CAE</w:t>
            </w:r>
          </w:p>
          <w:p>
            <w:pPr>
              <w:spacing w:line="180" w:lineRule="exact"/>
              <w:jc w:val="left"/>
              <w:rPr>
                <w:color w:val="auto"/>
                <w:sz w:val="18"/>
                <w:szCs w:val="18"/>
              </w:rPr>
            </w:pPr>
            <w:r>
              <w:rPr>
                <w:rFonts w:hint="eastAsia"/>
                <w:color w:val="auto"/>
                <w:sz w:val="18"/>
                <w:szCs w:val="18"/>
              </w:rPr>
              <w:t>CAE of Materials Forming</w:t>
            </w:r>
          </w:p>
        </w:tc>
        <w:tc>
          <w:tcPr>
            <w:tcW w:w="538" w:type="dxa"/>
            <w:vAlign w:val="center"/>
          </w:tcPr>
          <w:p>
            <w:pPr>
              <w:spacing w:line="180" w:lineRule="exact"/>
              <w:jc w:val="left"/>
              <w:rPr>
                <w:color w:val="auto"/>
                <w:sz w:val="18"/>
                <w:szCs w:val="18"/>
              </w:rPr>
            </w:pPr>
            <w:r>
              <w:rPr>
                <w:rFonts w:hint="eastAsia"/>
                <w:color w:val="auto"/>
                <w:sz w:val="18"/>
                <w:szCs w:val="18"/>
              </w:rPr>
              <w:t>1.0</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16</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6</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10</w:t>
            </w: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9" w:type="dxa"/>
            <w:vAlign w:val="center"/>
          </w:tcPr>
          <w:p>
            <w:pPr>
              <w:adjustRightInd w:val="0"/>
              <w:snapToGrid w:val="0"/>
              <w:spacing w:line="220" w:lineRule="exact"/>
              <w:ind w:left="-105" w:leftChars="-50" w:right="-105" w:rightChars="-50"/>
              <w:jc w:val="left"/>
              <w:rPr>
                <w:color w:val="auto"/>
                <w:sz w:val="18"/>
                <w:szCs w:val="18"/>
              </w:rPr>
            </w:pPr>
          </w:p>
        </w:tc>
        <w:tc>
          <w:tcPr>
            <w:tcW w:w="381" w:type="dxa"/>
            <w:vAlign w:val="center"/>
          </w:tcPr>
          <w:p>
            <w:pPr>
              <w:adjustRightInd w:val="0"/>
              <w:snapToGrid w:val="0"/>
              <w:spacing w:line="220" w:lineRule="exact"/>
              <w:ind w:left="-105" w:leftChars="-50" w:right="-105" w:rightChars="-50"/>
              <w:jc w:val="left"/>
              <w:rPr>
                <w:color w:val="auto"/>
                <w:sz w:val="18"/>
                <w:szCs w:val="18"/>
              </w:rPr>
            </w:pPr>
          </w:p>
        </w:tc>
        <w:tc>
          <w:tcPr>
            <w:tcW w:w="40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408"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4</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2653" w:type="dxa"/>
            <w:gridSpan w:val="2"/>
            <w:vAlign w:val="center"/>
          </w:tcPr>
          <w:p>
            <w:pPr>
              <w:pStyle w:val="221"/>
              <w:rPr>
                <w:color w:val="auto"/>
              </w:rPr>
            </w:pPr>
            <w:r>
              <w:rPr>
                <w:rFonts w:hint="eastAsia"/>
                <w:color w:val="auto"/>
              </w:rPr>
              <w:t>小计</w:t>
            </w:r>
          </w:p>
        </w:tc>
        <w:tc>
          <w:tcPr>
            <w:tcW w:w="538" w:type="dxa"/>
            <w:vAlign w:val="center"/>
          </w:tcPr>
          <w:p>
            <w:pPr>
              <w:spacing w:line="180" w:lineRule="exact"/>
              <w:jc w:val="left"/>
              <w:rPr>
                <w:color w:val="auto"/>
                <w:sz w:val="18"/>
                <w:szCs w:val="18"/>
              </w:rPr>
            </w:pPr>
            <w:r>
              <w:rPr>
                <w:color w:val="auto"/>
                <w:sz w:val="18"/>
                <w:szCs w:val="18"/>
              </w:rPr>
              <w:fldChar w:fldCharType="begin"/>
            </w:r>
            <w:r>
              <w:rPr>
                <w:color w:val="auto"/>
                <w:sz w:val="18"/>
                <w:szCs w:val="18"/>
              </w:rPr>
              <w:instrText xml:space="preserve"> =SUM(ABOVE) </w:instrText>
            </w:r>
            <w:r>
              <w:rPr>
                <w:color w:val="auto"/>
                <w:sz w:val="18"/>
                <w:szCs w:val="18"/>
              </w:rPr>
              <w:fldChar w:fldCharType="separate"/>
            </w:r>
            <w:r>
              <w:rPr>
                <w:color w:val="auto"/>
                <w:sz w:val="18"/>
                <w:szCs w:val="18"/>
              </w:rPr>
              <w:t>15</w:t>
            </w:r>
            <w:r>
              <w:rPr>
                <w:color w:val="auto"/>
                <w:sz w:val="18"/>
                <w:szCs w:val="18"/>
              </w:rPr>
              <w:fldChar w:fldCharType="end"/>
            </w:r>
          </w:p>
        </w:tc>
        <w:tc>
          <w:tcPr>
            <w:tcW w:w="569" w:type="dxa"/>
            <w:vAlign w:val="center"/>
          </w:tcPr>
          <w:p>
            <w:pPr>
              <w:adjustRightInd w:val="0"/>
              <w:snapToGrid w:val="0"/>
              <w:spacing w:line="220" w:lineRule="exact"/>
              <w:ind w:right="-105" w:rightChars="-50"/>
              <w:rPr>
                <w:bCs/>
                <w:color w:val="auto"/>
                <w:sz w:val="18"/>
                <w:szCs w:val="18"/>
              </w:rPr>
            </w:pPr>
            <w:r>
              <w:rPr>
                <w:bCs/>
                <w:color w:val="auto"/>
                <w:sz w:val="18"/>
                <w:szCs w:val="18"/>
              </w:rPr>
              <w:fldChar w:fldCharType="begin"/>
            </w:r>
            <w:r>
              <w:rPr>
                <w:bCs/>
                <w:color w:val="auto"/>
                <w:sz w:val="18"/>
                <w:szCs w:val="18"/>
              </w:rPr>
              <w:instrText xml:space="preserve"> =SUM(ABOVE) </w:instrText>
            </w:r>
            <w:r>
              <w:rPr>
                <w:bCs/>
                <w:color w:val="auto"/>
                <w:sz w:val="18"/>
                <w:szCs w:val="18"/>
              </w:rPr>
              <w:fldChar w:fldCharType="separate"/>
            </w:r>
            <w:r>
              <w:rPr>
                <w:bCs/>
                <w:color w:val="auto"/>
                <w:sz w:val="18"/>
                <w:szCs w:val="18"/>
              </w:rPr>
              <w:t>240</w:t>
            </w:r>
            <w:r>
              <w:rPr>
                <w:bCs/>
                <w:color w:val="auto"/>
                <w:sz w:val="18"/>
                <w:szCs w:val="18"/>
              </w:rPr>
              <w:fldChar w:fldCharType="end"/>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89"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restart"/>
            <w:vAlign w:val="center"/>
          </w:tcPr>
          <w:p>
            <w:pPr>
              <w:pStyle w:val="225"/>
              <w:rPr>
                <w:color w:val="auto"/>
              </w:rPr>
            </w:pPr>
            <w:r>
              <w:rPr>
                <w:rFonts w:hint="eastAsia" w:ascii="宋体" w:hAnsi="宋体" w:cs="宋体"/>
                <w:color w:val="auto"/>
              </w:rPr>
              <w:t>Ⅱ</w:t>
            </w:r>
          </w:p>
          <w:p>
            <w:pPr>
              <w:pStyle w:val="20"/>
              <w:spacing w:line="220" w:lineRule="exact"/>
              <w:rPr>
                <w:bCs/>
                <w:color w:val="auto"/>
                <w:kern w:val="2"/>
              </w:rPr>
            </w:pPr>
            <w:r>
              <w:rPr>
                <w:rFonts w:hint="eastAsia"/>
                <w:bCs/>
                <w:color w:val="auto"/>
                <w:kern w:val="2"/>
                <w:szCs w:val="18"/>
              </w:rPr>
              <w:t>数字化成型技术</w:t>
            </w: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16118770</w:t>
            </w:r>
          </w:p>
        </w:tc>
        <w:tc>
          <w:tcPr>
            <w:tcW w:w="1818" w:type="dxa"/>
            <w:vAlign w:val="center"/>
          </w:tcPr>
          <w:p>
            <w:pPr>
              <w:spacing w:line="180" w:lineRule="exact"/>
              <w:jc w:val="left"/>
              <w:rPr>
                <w:color w:val="auto"/>
                <w:sz w:val="18"/>
                <w:szCs w:val="18"/>
              </w:rPr>
            </w:pPr>
            <w:r>
              <w:rPr>
                <w:rFonts w:hint="eastAsia"/>
                <w:color w:val="auto"/>
                <w:sz w:val="18"/>
                <w:szCs w:val="18"/>
              </w:rPr>
              <w:t>材料成型技术基础</w:t>
            </w:r>
          </w:p>
          <w:p>
            <w:pPr>
              <w:spacing w:line="180" w:lineRule="exact"/>
              <w:jc w:val="left"/>
              <w:rPr>
                <w:color w:val="auto"/>
                <w:sz w:val="18"/>
                <w:szCs w:val="18"/>
              </w:rPr>
            </w:pPr>
            <w:r>
              <w:rPr>
                <w:rFonts w:hint="eastAsia"/>
                <w:color w:val="auto"/>
                <w:sz w:val="18"/>
                <w:szCs w:val="18"/>
              </w:rPr>
              <w:t>Principle of Materials Forming</w:t>
            </w:r>
          </w:p>
        </w:tc>
        <w:tc>
          <w:tcPr>
            <w:tcW w:w="538" w:type="dxa"/>
            <w:vAlign w:val="center"/>
          </w:tcPr>
          <w:p>
            <w:pPr>
              <w:spacing w:line="180" w:lineRule="exact"/>
              <w:jc w:val="left"/>
              <w:rPr>
                <w:color w:val="auto"/>
                <w:sz w:val="18"/>
                <w:szCs w:val="18"/>
              </w:rPr>
            </w:pPr>
            <w:r>
              <w:rPr>
                <w:rFonts w:hint="eastAsia"/>
                <w:color w:val="auto"/>
                <w:sz w:val="18"/>
                <w:szCs w:val="18"/>
              </w:rPr>
              <w:t>2.0</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50"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50" w:right="-105" w:rightChars="-50"/>
              <w:jc w:val="left"/>
              <w:rPr>
                <w:color w:val="auto"/>
                <w:sz w:val="18"/>
                <w:szCs w:val="18"/>
              </w:rPr>
            </w:pPr>
          </w:p>
        </w:tc>
        <w:tc>
          <w:tcPr>
            <w:tcW w:w="388" w:type="dxa"/>
            <w:vAlign w:val="center"/>
          </w:tcPr>
          <w:p>
            <w:pPr>
              <w:adjustRightInd w:val="0"/>
              <w:snapToGrid w:val="0"/>
              <w:spacing w:line="220" w:lineRule="exact"/>
              <w:ind w:left="-50" w:right="-105" w:rightChars="-50"/>
              <w:jc w:val="left"/>
              <w:rPr>
                <w:color w:val="auto"/>
                <w:sz w:val="18"/>
                <w:szCs w:val="18"/>
              </w:rPr>
            </w:pPr>
          </w:p>
        </w:tc>
        <w:tc>
          <w:tcPr>
            <w:tcW w:w="389" w:type="dxa"/>
            <w:vAlign w:val="center"/>
          </w:tcPr>
          <w:p>
            <w:pPr>
              <w:adjustRightInd w:val="0"/>
              <w:snapToGrid w:val="0"/>
              <w:spacing w:line="220" w:lineRule="exact"/>
              <w:ind w:left="-50" w:right="-105" w:rightChars="-50"/>
              <w:jc w:val="left"/>
              <w:rPr>
                <w:color w:val="auto"/>
                <w:sz w:val="18"/>
                <w:szCs w:val="18"/>
              </w:rPr>
            </w:pPr>
          </w:p>
        </w:tc>
        <w:tc>
          <w:tcPr>
            <w:tcW w:w="381" w:type="dxa"/>
            <w:vAlign w:val="center"/>
          </w:tcPr>
          <w:p>
            <w:pPr>
              <w:adjustRightInd w:val="0"/>
              <w:snapToGrid w:val="0"/>
              <w:spacing w:line="220" w:lineRule="exact"/>
              <w:ind w:left="-50" w:right="-105" w:rightChars="-50"/>
              <w:jc w:val="left"/>
              <w:rPr>
                <w:color w:val="auto"/>
                <w:sz w:val="18"/>
                <w:szCs w:val="18"/>
              </w:rPr>
            </w:pPr>
          </w:p>
        </w:tc>
        <w:tc>
          <w:tcPr>
            <w:tcW w:w="407" w:type="dxa"/>
            <w:vAlign w:val="center"/>
          </w:tcPr>
          <w:p>
            <w:pPr>
              <w:adjustRightInd w:val="0"/>
              <w:snapToGrid w:val="0"/>
              <w:spacing w:line="220" w:lineRule="exact"/>
              <w:ind w:left="-50" w:right="-105" w:rightChars="-50"/>
              <w:jc w:val="left"/>
              <w:rPr>
                <w:color w:val="auto"/>
                <w:sz w:val="18"/>
                <w:szCs w:val="18"/>
              </w:rPr>
            </w:pPr>
          </w:p>
        </w:tc>
        <w:tc>
          <w:tcPr>
            <w:tcW w:w="377" w:type="dxa"/>
            <w:vAlign w:val="center"/>
          </w:tcPr>
          <w:p>
            <w:pPr>
              <w:adjustRightInd w:val="0"/>
              <w:snapToGrid w:val="0"/>
              <w:spacing w:line="220" w:lineRule="exact"/>
              <w:ind w:left="-50" w:right="-105" w:rightChars="-50"/>
              <w:jc w:val="left"/>
              <w:rPr>
                <w:color w:val="auto"/>
                <w:sz w:val="18"/>
                <w:szCs w:val="18"/>
              </w:rPr>
            </w:pPr>
          </w:p>
        </w:tc>
        <w:tc>
          <w:tcPr>
            <w:tcW w:w="408" w:type="dxa"/>
            <w:vAlign w:val="center"/>
          </w:tcPr>
          <w:p>
            <w:pPr>
              <w:adjustRightInd w:val="0"/>
              <w:snapToGrid w:val="0"/>
              <w:spacing w:line="220" w:lineRule="exact"/>
              <w:ind w:left="-50" w:right="-105" w:rightChars="-50"/>
              <w:jc w:val="left"/>
              <w:rPr>
                <w:color w:val="auto"/>
                <w:sz w:val="18"/>
                <w:szCs w:val="18"/>
              </w:rPr>
            </w:pPr>
          </w:p>
        </w:tc>
        <w:tc>
          <w:tcPr>
            <w:tcW w:w="377" w:type="dxa"/>
            <w:vAlign w:val="center"/>
          </w:tcPr>
          <w:p>
            <w:pPr>
              <w:adjustRightInd w:val="0"/>
              <w:snapToGrid w:val="0"/>
              <w:spacing w:line="220" w:lineRule="exact"/>
              <w:ind w:left="-50" w:right="-105" w:rightChars="-50"/>
              <w:jc w:val="left"/>
              <w:rPr>
                <w:color w:val="auto"/>
                <w:sz w:val="18"/>
                <w:szCs w:val="18"/>
              </w:rPr>
            </w:pPr>
            <w:r>
              <w:rPr>
                <w:rFonts w:hint="eastAsia"/>
                <w:color w:val="auto"/>
                <w:sz w:val="18"/>
                <w:szCs w:val="18"/>
              </w:rPr>
              <w:t>4</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pStyle w:val="20"/>
              <w:pBdr>
                <w:bottom w:val="none" w:color="auto" w:sz="0" w:space="0"/>
              </w:pBdr>
              <w:tabs>
                <w:tab w:val="clear" w:pos="4153"/>
                <w:tab w:val="clear" w:pos="8306"/>
              </w:tabs>
              <w:adjustRightInd w:val="0"/>
              <w:spacing w:line="220" w:lineRule="exact"/>
              <w:ind w:left="-50" w:right="-105" w:rightChars="-50"/>
              <w:jc w:val="left"/>
              <w:rPr>
                <w:color w:val="auto"/>
                <w:kern w:val="2"/>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16118771</w:t>
            </w:r>
          </w:p>
        </w:tc>
        <w:tc>
          <w:tcPr>
            <w:tcW w:w="1818" w:type="dxa"/>
            <w:vAlign w:val="center"/>
          </w:tcPr>
          <w:p>
            <w:pPr>
              <w:spacing w:line="180" w:lineRule="exact"/>
              <w:jc w:val="left"/>
              <w:rPr>
                <w:color w:val="auto"/>
                <w:sz w:val="18"/>
                <w:szCs w:val="18"/>
              </w:rPr>
            </w:pPr>
            <w:r>
              <w:rPr>
                <w:rFonts w:hint="eastAsia"/>
                <w:color w:val="auto"/>
                <w:sz w:val="18"/>
                <w:szCs w:val="18"/>
              </w:rPr>
              <w:t>压铸工艺与模具设计Ⅱ</w:t>
            </w:r>
          </w:p>
          <w:p>
            <w:pPr>
              <w:spacing w:line="180" w:lineRule="exact"/>
              <w:jc w:val="left"/>
              <w:rPr>
                <w:color w:val="auto"/>
                <w:sz w:val="18"/>
                <w:szCs w:val="18"/>
              </w:rPr>
            </w:pPr>
            <w:r>
              <w:rPr>
                <w:color w:val="auto"/>
                <w:sz w:val="18"/>
                <w:szCs w:val="18"/>
              </w:rPr>
              <w:t>Design of Die-casting Mold</w:t>
            </w:r>
            <w:r>
              <w:rPr>
                <w:rFonts w:hint="eastAsia"/>
                <w:color w:val="auto"/>
                <w:sz w:val="18"/>
                <w:szCs w:val="18"/>
              </w:rPr>
              <w:t>Ⅱ</w:t>
            </w:r>
          </w:p>
        </w:tc>
        <w:tc>
          <w:tcPr>
            <w:tcW w:w="538" w:type="dxa"/>
            <w:vAlign w:val="center"/>
          </w:tcPr>
          <w:p>
            <w:pPr>
              <w:spacing w:line="180" w:lineRule="exact"/>
              <w:jc w:val="left"/>
              <w:rPr>
                <w:color w:val="auto"/>
                <w:sz w:val="18"/>
                <w:szCs w:val="18"/>
              </w:rPr>
            </w:pPr>
            <w:r>
              <w:rPr>
                <w:rFonts w:hint="eastAsia"/>
                <w:color w:val="auto"/>
                <w:sz w:val="18"/>
                <w:szCs w:val="18"/>
              </w:rPr>
              <w:t>1.5</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24</w:t>
            </w:r>
          </w:p>
        </w:tc>
        <w:tc>
          <w:tcPr>
            <w:tcW w:w="388" w:type="dxa"/>
            <w:vAlign w:val="center"/>
          </w:tcPr>
          <w:p>
            <w:pPr>
              <w:adjustRightInd w:val="0"/>
              <w:snapToGrid w:val="0"/>
              <w:spacing w:line="220" w:lineRule="exact"/>
              <w:ind w:left="-50" w:right="-105" w:rightChars="-50"/>
              <w:jc w:val="left"/>
              <w:rPr>
                <w:color w:val="auto"/>
                <w:sz w:val="18"/>
                <w:szCs w:val="18"/>
              </w:rPr>
            </w:pPr>
            <w:r>
              <w:rPr>
                <w:rFonts w:hint="eastAsia"/>
                <w:color w:val="auto"/>
                <w:sz w:val="18"/>
                <w:szCs w:val="18"/>
              </w:rPr>
              <w:t>24</w:t>
            </w:r>
          </w:p>
        </w:tc>
        <w:tc>
          <w:tcPr>
            <w:tcW w:w="388" w:type="dxa"/>
            <w:vAlign w:val="center"/>
          </w:tcPr>
          <w:p>
            <w:pPr>
              <w:adjustRightInd w:val="0"/>
              <w:snapToGrid w:val="0"/>
              <w:spacing w:line="220" w:lineRule="exact"/>
              <w:ind w:left="-50" w:right="-105" w:rightChars="-50"/>
              <w:jc w:val="left"/>
              <w:rPr>
                <w:color w:val="auto"/>
                <w:sz w:val="18"/>
                <w:szCs w:val="18"/>
              </w:rPr>
            </w:pPr>
          </w:p>
        </w:tc>
        <w:tc>
          <w:tcPr>
            <w:tcW w:w="388" w:type="dxa"/>
            <w:vAlign w:val="center"/>
          </w:tcPr>
          <w:p>
            <w:pPr>
              <w:adjustRightInd w:val="0"/>
              <w:snapToGrid w:val="0"/>
              <w:spacing w:line="220" w:lineRule="exact"/>
              <w:ind w:left="-50" w:right="-105" w:rightChars="-50"/>
              <w:jc w:val="left"/>
              <w:rPr>
                <w:color w:val="auto"/>
                <w:sz w:val="18"/>
                <w:szCs w:val="18"/>
              </w:rPr>
            </w:pPr>
          </w:p>
        </w:tc>
        <w:tc>
          <w:tcPr>
            <w:tcW w:w="389" w:type="dxa"/>
            <w:vAlign w:val="center"/>
          </w:tcPr>
          <w:p>
            <w:pPr>
              <w:adjustRightInd w:val="0"/>
              <w:snapToGrid w:val="0"/>
              <w:spacing w:line="220" w:lineRule="exact"/>
              <w:ind w:left="-50" w:right="-105" w:rightChars="-50"/>
              <w:jc w:val="left"/>
              <w:rPr>
                <w:color w:val="auto"/>
                <w:sz w:val="18"/>
                <w:szCs w:val="18"/>
              </w:rPr>
            </w:pPr>
          </w:p>
        </w:tc>
        <w:tc>
          <w:tcPr>
            <w:tcW w:w="381" w:type="dxa"/>
            <w:vAlign w:val="center"/>
          </w:tcPr>
          <w:p>
            <w:pPr>
              <w:adjustRightInd w:val="0"/>
              <w:snapToGrid w:val="0"/>
              <w:spacing w:line="220" w:lineRule="exact"/>
              <w:ind w:left="-50" w:right="-105" w:rightChars="-50"/>
              <w:jc w:val="left"/>
              <w:rPr>
                <w:color w:val="auto"/>
                <w:sz w:val="18"/>
                <w:szCs w:val="18"/>
              </w:rPr>
            </w:pPr>
          </w:p>
        </w:tc>
        <w:tc>
          <w:tcPr>
            <w:tcW w:w="407" w:type="dxa"/>
            <w:vAlign w:val="center"/>
          </w:tcPr>
          <w:p>
            <w:pPr>
              <w:adjustRightInd w:val="0"/>
              <w:snapToGrid w:val="0"/>
              <w:spacing w:line="220" w:lineRule="exact"/>
              <w:ind w:left="-50" w:right="-105" w:rightChars="-50"/>
              <w:jc w:val="left"/>
              <w:rPr>
                <w:color w:val="auto"/>
                <w:sz w:val="18"/>
                <w:szCs w:val="18"/>
              </w:rPr>
            </w:pPr>
          </w:p>
        </w:tc>
        <w:tc>
          <w:tcPr>
            <w:tcW w:w="377" w:type="dxa"/>
            <w:vAlign w:val="center"/>
          </w:tcPr>
          <w:p>
            <w:pPr>
              <w:adjustRightInd w:val="0"/>
              <w:snapToGrid w:val="0"/>
              <w:spacing w:line="220" w:lineRule="exact"/>
              <w:ind w:left="-50" w:right="-105" w:rightChars="-50"/>
              <w:jc w:val="left"/>
              <w:rPr>
                <w:color w:val="auto"/>
                <w:sz w:val="18"/>
                <w:szCs w:val="18"/>
              </w:rPr>
            </w:pPr>
          </w:p>
        </w:tc>
        <w:tc>
          <w:tcPr>
            <w:tcW w:w="408" w:type="dxa"/>
            <w:vAlign w:val="center"/>
          </w:tcPr>
          <w:p>
            <w:pPr>
              <w:adjustRightInd w:val="0"/>
              <w:snapToGrid w:val="0"/>
              <w:spacing w:line="220" w:lineRule="exact"/>
              <w:ind w:left="-50" w:right="-105" w:rightChars="-50"/>
              <w:jc w:val="left"/>
              <w:rPr>
                <w:color w:val="auto"/>
                <w:sz w:val="18"/>
                <w:szCs w:val="18"/>
              </w:rPr>
            </w:pPr>
          </w:p>
        </w:tc>
        <w:tc>
          <w:tcPr>
            <w:tcW w:w="377" w:type="dxa"/>
            <w:vAlign w:val="center"/>
          </w:tcPr>
          <w:p>
            <w:pPr>
              <w:adjustRightInd w:val="0"/>
              <w:snapToGrid w:val="0"/>
              <w:spacing w:line="220" w:lineRule="exact"/>
              <w:ind w:left="-50" w:right="-105" w:rightChars="-50"/>
              <w:jc w:val="left"/>
              <w:rPr>
                <w:color w:val="auto"/>
                <w:sz w:val="18"/>
                <w:szCs w:val="18"/>
              </w:rPr>
            </w:pPr>
            <w:r>
              <w:rPr>
                <w:rFonts w:hint="eastAsia"/>
                <w:color w:val="auto"/>
                <w:sz w:val="18"/>
                <w:szCs w:val="18"/>
              </w:rPr>
              <w:t>3</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pStyle w:val="20"/>
              <w:pBdr>
                <w:bottom w:val="none" w:color="auto" w:sz="0" w:space="0"/>
              </w:pBdr>
              <w:tabs>
                <w:tab w:val="clear" w:pos="4153"/>
                <w:tab w:val="clear" w:pos="8306"/>
              </w:tabs>
              <w:adjustRightInd w:val="0"/>
              <w:spacing w:line="220" w:lineRule="exact"/>
              <w:ind w:left="-50" w:right="-105" w:rightChars="-50"/>
              <w:jc w:val="left"/>
              <w:rPr>
                <w:color w:val="auto"/>
                <w:kern w:val="2"/>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16118772</w:t>
            </w:r>
          </w:p>
        </w:tc>
        <w:tc>
          <w:tcPr>
            <w:tcW w:w="1818" w:type="dxa"/>
            <w:vAlign w:val="center"/>
          </w:tcPr>
          <w:p>
            <w:pPr>
              <w:spacing w:line="180" w:lineRule="exact"/>
              <w:jc w:val="left"/>
              <w:rPr>
                <w:color w:val="auto"/>
                <w:sz w:val="18"/>
                <w:szCs w:val="18"/>
              </w:rPr>
            </w:pPr>
            <w:r>
              <w:rPr>
                <w:rFonts w:hint="eastAsia"/>
                <w:color w:val="auto"/>
                <w:sz w:val="18"/>
                <w:szCs w:val="18"/>
              </w:rPr>
              <w:t>塑料成型工艺与模具设计Ⅱ</w:t>
            </w:r>
          </w:p>
          <w:p>
            <w:pPr>
              <w:spacing w:line="180" w:lineRule="exact"/>
              <w:jc w:val="left"/>
              <w:rPr>
                <w:color w:val="auto"/>
                <w:sz w:val="18"/>
                <w:szCs w:val="18"/>
              </w:rPr>
            </w:pPr>
            <w:r>
              <w:rPr>
                <w:color w:val="auto"/>
                <w:sz w:val="18"/>
                <w:szCs w:val="18"/>
              </w:rPr>
              <w:t>Plastic Molding Process and Mold Design</w:t>
            </w:r>
            <w:r>
              <w:rPr>
                <w:rFonts w:hint="eastAsia"/>
                <w:color w:val="auto"/>
                <w:sz w:val="18"/>
                <w:szCs w:val="18"/>
              </w:rPr>
              <w:t>Ⅱ</w:t>
            </w:r>
          </w:p>
        </w:tc>
        <w:tc>
          <w:tcPr>
            <w:tcW w:w="538" w:type="dxa"/>
            <w:vAlign w:val="center"/>
          </w:tcPr>
          <w:p>
            <w:pPr>
              <w:spacing w:line="180" w:lineRule="exact"/>
              <w:rPr>
                <w:color w:val="auto"/>
                <w:sz w:val="18"/>
                <w:szCs w:val="18"/>
              </w:rPr>
            </w:pPr>
            <w:r>
              <w:rPr>
                <w:rFonts w:hint="eastAsia"/>
                <w:color w:val="auto"/>
                <w:sz w:val="18"/>
                <w:szCs w:val="18"/>
              </w:rPr>
              <w:t>2.0</w:t>
            </w:r>
          </w:p>
        </w:tc>
        <w:tc>
          <w:tcPr>
            <w:tcW w:w="569" w:type="dxa"/>
            <w:vAlign w:val="center"/>
          </w:tcPr>
          <w:p>
            <w:pPr>
              <w:spacing w:line="240" w:lineRule="exact"/>
              <w:ind w:right="-105" w:rightChars="-50"/>
              <w:rPr>
                <w:color w:val="auto"/>
                <w:sz w:val="18"/>
                <w:szCs w:val="18"/>
              </w:rPr>
            </w:pPr>
            <w:r>
              <w:rPr>
                <w:rFonts w:hint="eastAsia"/>
                <w:color w:val="auto"/>
                <w:sz w:val="18"/>
                <w:szCs w:val="18"/>
              </w:rPr>
              <w:t>32</w:t>
            </w:r>
          </w:p>
        </w:tc>
        <w:tc>
          <w:tcPr>
            <w:tcW w:w="388" w:type="dxa"/>
            <w:vAlign w:val="center"/>
          </w:tcPr>
          <w:p>
            <w:pPr>
              <w:spacing w:line="240" w:lineRule="exact"/>
              <w:ind w:right="-105" w:rightChars="-50"/>
              <w:rPr>
                <w:color w:val="auto"/>
                <w:sz w:val="18"/>
                <w:szCs w:val="18"/>
              </w:rPr>
            </w:pPr>
            <w:r>
              <w:rPr>
                <w:rFonts w:hint="eastAsia"/>
                <w:color w:val="auto"/>
                <w:sz w:val="18"/>
                <w:szCs w:val="18"/>
              </w:rPr>
              <w:t>32</w:t>
            </w:r>
          </w:p>
        </w:tc>
        <w:tc>
          <w:tcPr>
            <w:tcW w:w="388" w:type="dxa"/>
            <w:vAlign w:val="center"/>
          </w:tcPr>
          <w:p>
            <w:pPr>
              <w:spacing w:line="220" w:lineRule="exact"/>
              <w:ind w:right="-50"/>
              <w:rPr>
                <w:color w:val="auto"/>
                <w:sz w:val="18"/>
                <w:szCs w:val="18"/>
              </w:rPr>
            </w:pPr>
          </w:p>
        </w:tc>
        <w:tc>
          <w:tcPr>
            <w:tcW w:w="388" w:type="dxa"/>
            <w:vAlign w:val="center"/>
          </w:tcPr>
          <w:p>
            <w:pPr>
              <w:spacing w:line="220" w:lineRule="exact"/>
              <w:ind w:right="-50"/>
              <w:rPr>
                <w:color w:val="auto"/>
                <w:sz w:val="18"/>
                <w:szCs w:val="18"/>
              </w:rPr>
            </w:pPr>
          </w:p>
        </w:tc>
        <w:tc>
          <w:tcPr>
            <w:tcW w:w="389" w:type="dxa"/>
            <w:vAlign w:val="center"/>
          </w:tcPr>
          <w:p>
            <w:pPr>
              <w:spacing w:line="220" w:lineRule="exact"/>
              <w:ind w:right="-50"/>
              <w:rPr>
                <w:color w:val="auto"/>
                <w:sz w:val="18"/>
                <w:szCs w:val="18"/>
              </w:rPr>
            </w:pPr>
          </w:p>
        </w:tc>
        <w:tc>
          <w:tcPr>
            <w:tcW w:w="381" w:type="dxa"/>
            <w:vAlign w:val="center"/>
          </w:tcPr>
          <w:p>
            <w:pPr>
              <w:spacing w:line="220" w:lineRule="exact"/>
              <w:ind w:right="-50"/>
              <w:rPr>
                <w:color w:val="auto"/>
                <w:sz w:val="18"/>
                <w:szCs w:val="18"/>
              </w:rPr>
            </w:pPr>
          </w:p>
        </w:tc>
        <w:tc>
          <w:tcPr>
            <w:tcW w:w="407" w:type="dxa"/>
            <w:vAlign w:val="center"/>
          </w:tcPr>
          <w:p>
            <w:pPr>
              <w:spacing w:line="220" w:lineRule="exact"/>
              <w:ind w:right="-50"/>
              <w:rPr>
                <w:color w:val="auto"/>
                <w:sz w:val="18"/>
                <w:szCs w:val="18"/>
              </w:rPr>
            </w:pPr>
          </w:p>
        </w:tc>
        <w:tc>
          <w:tcPr>
            <w:tcW w:w="377" w:type="dxa"/>
            <w:vAlign w:val="center"/>
          </w:tcPr>
          <w:p>
            <w:pPr>
              <w:spacing w:line="220" w:lineRule="exact"/>
              <w:ind w:right="-50"/>
              <w:rPr>
                <w:color w:val="auto"/>
                <w:sz w:val="18"/>
                <w:szCs w:val="18"/>
              </w:rPr>
            </w:pPr>
          </w:p>
        </w:tc>
        <w:tc>
          <w:tcPr>
            <w:tcW w:w="408" w:type="dxa"/>
            <w:vAlign w:val="center"/>
          </w:tcPr>
          <w:p>
            <w:pPr>
              <w:spacing w:line="220" w:lineRule="exact"/>
              <w:ind w:right="-50"/>
              <w:rPr>
                <w:color w:val="auto"/>
                <w:sz w:val="18"/>
                <w:szCs w:val="18"/>
              </w:rPr>
            </w:pPr>
          </w:p>
        </w:tc>
        <w:tc>
          <w:tcPr>
            <w:tcW w:w="377" w:type="dxa"/>
            <w:vAlign w:val="center"/>
          </w:tcPr>
          <w:p>
            <w:pPr>
              <w:spacing w:line="220" w:lineRule="exact"/>
              <w:ind w:right="-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r>
              <w:rPr>
                <w:rFonts w:hint="eastAsia"/>
                <w:color w:val="auto"/>
                <w:sz w:val="18"/>
                <w:szCs w:val="18"/>
              </w:rPr>
              <w:t>4</w:t>
            </w:r>
          </w:p>
        </w:tc>
        <w:tc>
          <w:tcPr>
            <w:tcW w:w="377" w:type="dxa"/>
            <w:vAlign w:val="center"/>
          </w:tcPr>
          <w:p>
            <w:pPr>
              <w:pStyle w:val="20"/>
              <w:pBdr>
                <w:bottom w:val="none" w:color="auto" w:sz="0" w:space="0"/>
              </w:pBdr>
              <w:tabs>
                <w:tab w:val="clear" w:pos="4153"/>
                <w:tab w:val="clear" w:pos="8306"/>
              </w:tabs>
              <w:snapToGrid/>
              <w:spacing w:line="220" w:lineRule="exact"/>
              <w:ind w:right="-50"/>
              <w:rPr>
                <w:color w:val="auto"/>
                <w:kern w:val="2"/>
                <w:szCs w:val="18"/>
              </w:rPr>
            </w:pPr>
          </w:p>
        </w:tc>
        <w:tc>
          <w:tcPr>
            <w:tcW w:w="377" w:type="dxa"/>
            <w:vAlign w:val="center"/>
          </w:tcPr>
          <w:p>
            <w:pPr>
              <w:adjustRightInd w:val="0"/>
              <w:snapToGrid w:val="0"/>
              <w:spacing w:line="220" w:lineRule="exact"/>
              <w:ind w:right="-105" w:rightChars="-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16118773</w:t>
            </w:r>
          </w:p>
        </w:tc>
        <w:tc>
          <w:tcPr>
            <w:tcW w:w="1818" w:type="dxa"/>
            <w:vAlign w:val="center"/>
          </w:tcPr>
          <w:p>
            <w:pPr>
              <w:spacing w:line="180" w:lineRule="exact"/>
              <w:jc w:val="left"/>
              <w:rPr>
                <w:color w:val="auto"/>
                <w:sz w:val="18"/>
                <w:szCs w:val="18"/>
              </w:rPr>
            </w:pPr>
            <w:r>
              <w:rPr>
                <w:rFonts w:hint="eastAsia"/>
                <w:color w:val="auto"/>
                <w:sz w:val="18"/>
                <w:szCs w:val="18"/>
              </w:rPr>
              <w:t>冲压成形工艺与模具设计Ⅱ</w:t>
            </w:r>
          </w:p>
          <w:p>
            <w:pPr>
              <w:spacing w:line="180" w:lineRule="exact"/>
              <w:jc w:val="left"/>
              <w:rPr>
                <w:color w:val="auto"/>
                <w:sz w:val="18"/>
                <w:szCs w:val="18"/>
              </w:rPr>
            </w:pPr>
            <w:r>
              <w:rPr>
                <w:color w:val="auto"/>
                <w:sz w:val="18"/>
                <w:szCs w:val="18"/>
              </w:rPr>
              <w:t>Stamping Process and Die Design</w:t>
            </w:r>
            <w:r>
              <w:rPr>
                <w:rFonts w:hint="eastAsia"/>
                <w:color w:val="auto"/>
                <w:sz w:val="18"/>
                <w:szCs w:val="18"/>
              </w:rPr>
              <w:t>Ⅱ</w:t>
            </w:r>
          </w:p>
        </w:tc>
        <w:tc>
          <w:tcPr>
            <w:tcW w:w="538" w:type="dxa"/>
            <w:vAlign w:val="center"/>
          </w:tcPr>
          <w:p>
            <w:pPr>
              <w:spacing w:line="180" w:lineRule="exact"/>
              <w:rPr>
                <w:color w:val="auto"/>
                <w:sz w:val="18"/>
                <w:szCs w:val="18"/>
              </w:rPr>
            </w:pPr>
            <w:r>
              <w:rPr>
                <w:rFonts w:hint="eastAsia"/>
                <w:color w:val="auto"/>
                <w:sz w:val="18"/>
                <w:szCs w:val="18"/>
              </w:rPr>
              <w:t>2.0</w:t>
            </w:r>
          </w:p>
        </w:tc>
        <w:tc>
          <w:tcPr>
            <w:tcW w:w="569" w:type="dxa"/>
            <w:vAlign w:val="center"/>
          </w:tcPr>
          <w:p>
            <w:pPr>
              <w:spacing w:line="240" w:lineRule="exact"/>
              <w:ind w:right="-105" w:rightChars="-50"/>
              <w:rPr>
                <w:color w:val="auto"/>
                <w:sz w:val="18"/>
                <w:szCs w:val="18"/>
              </w:rPr>
            </w:pPr>
            <w:r>
              <w:rPr>
                <w:rFonts w:hint="eastAsia"/>
                <w:color w:val="auto"/>
                <w:sz w:val="18"/>
                <w:szCs w:val="18"/>
              </w:rPr>
              <w:t>32</w:t>
            </w:r>
          </w:p>
        </w:tc>
        <w:tc>
          <w:tcPr>
            <w:tcW w:w="388" w:type="dxa"/>
            <w:vAlign w:val="center"/>
          </w:tcPr>
          <w:p>
            <w:pPr>
              <w:spacing w:line="240" w:lineRule="exact"/>
              <w:ind w:right="-105" w:rightChars="-50"/>
              <w:rPr>
                <w:color w:val="auto"/>
                <w:sz w:val="18"/>
                <w:szCs w:val="18"/>
              </w:rPr>
            </w:pPr>
            <w:r>
              <w:rPr>
                <w:rFonts w:hint="eastAsia"/>
                <w:color w:val="auto"/>
                <w:sz w:val="18"/>
                <w:szCs w:val="18"/>
              </w:rPr>
              <w:t>32</w:t>
            </w:r>
          </w:p>
        </w:tc>
        <w:tc>
          <w:tcPr>
            <w:tcW w:w="388" w:type="dxa"/>
            <w:vAlign w:val="center"/>
          </w:tcPr>
          <w:p>
            <w:pPr>
              <w:spacing w:line="220" w:lineRule="exact"/>
              <w:ind w:right="-50"/>
              <w:rPr>
                <w:color w:val="auto"/>
                <w:sz w:val="18"/>
                <w:szCs w:val="18"/>
              </w:rPr>
            </w:pPr>
          </w:p>
        </w:tc>
        <w:tc>
          <w:tcPr>
            <w:tcW w:w="388" w:type="dxa"/>
            <w:vAlign w:val="center"/>
          </w:tcPr>
          <w:p>
            <w:pPr>
              <w:spacing w:line="220" w:lineRule="exact"/>
              <w:ind w:right="-50"/>
              <w:rPr>
                <w:color w:val="auto"/>
                <w:sz w:val="18"/>
                <w:szCs w:val="18"/>
              </w:rPr>
            </w:pPr>
          </w:p>
        </w:tc>
        <w:tc>
          <w:tcPr>
            <w:tcW w:w="389" w:type="dxa"/>
            <w:vAlign w:val="center"/>
          </w:tcPr>
          <w:p>
            <w:pPr>
              <w:spacing w:line="220" w:lineRule="exact"/>
              <w:ind w:right="-50"/>
              <w:rPr>
                <w:color w:val="auto"/>
                <w:sz w:val="18"/>
                <w:szCs w:val="18"/>
              </w:rPr>
            </w:pPr>
          </w:p>
        </w:tc>
        <w:tc>
          <w:tcPr>
            <w:tcW w:w="381" w:type="dxa"/>
            <w:vAlign w:val="center"/>
          </w:tcPr>
          <w:p>
            <w:pPr>
              <w:spacing w:line="220" w:lineRule="exact"/>
              <w:ind w:right="-50"/>
              <w:rPr>
                <w:color w:val="auto"/>
                <w:sz w:val="18"/>
                <w:szCs w:val="18"/>
              </w:rPr>
            </w:pPr>
          </w:p>
        </w:tc>
        <w:tc>
          <w:tcPr>
            <w:tcW w:w="407" w:type="dxa"/>
            <w:vAlign w:val="center"/>
          </w:tcPr>
          <w:p>
            <w:pPr>
              <w:spacing w:line="220" w:lineRule="exact"/>
              <w:ind w:right="-50"/>
              <w:rPr>
                <w:color w:val="auto"/>
                <w:sz w:val="18"/>
                <w:szCs w:val="18"/>
              </w:rPr>
            </w:pPr>
          </w:p>
        </w:tc>
        <w:tc>
          <w:tcPr>
            <w:tcW w:w="377" w:type="dxa"/>
            <w:vAlign w:val="center"/>
          </w:tcPr>
          <w:p>
            <w:pPr>
              <w:spacing w:line="220" w:lineRule="exact"/>
              <w:ind w:right="-50"/>
              <w:rPr>
                <w:color w:val="auto"/>
                <w:sz w:val="18"/>
                <w:szCs w:val="18"/>
              </w:rPr>
            </w:pPr>
          </w:p>
        </w:tc>
        <w:tc>
          <w:tcPr>
            <w:tcW w:w="408" w:type="dxa"/>
            <w:vAlign w:val="center"/>
          </w:tcPr>
          <w:p>
            <w:pPr>
              <w:spacing w:line="220" w:lineRule="exact"/>
              <w:ind w:right="-50"/>
              <w:rPr>
                <w:color w:val="auto"/>
                <w:sz w:val="18"/>
                <w:szCs w:val="18"/>
              </w:rPr>
            </w:pPr>
          </w:p>
        </w:tc>
        <w:tc>
          <w:tcPr>
            <w:tcW w:w="377" w:type="dxa"/>
            <w:vAlign w:val="center"/>
          </w:tcPr>
          <w:p>
            <w:pPr>
              <w:spacing w:line="220" w:lineRule="exact"/>
              <w:ind w:right="-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r>
              <w:rPr>
                <w:rFonts w:hint="eastAsia"/>
                <w:color w:val="auto"/>
                <w:sz w:val="18"/>
                <w:szCs w:val="18"/>
              </w:rPr>
              <w:t>4</w:t>
            </w:r>
          </w:p>
        </w:tc>
        <w:tc>
          <w:tcPr>
            <w:tcW w:w="377" w:type="dxa"/>
            <w:vAlign w:val="center"/>
          </w:tcPr>
          <w:p>
            <w:pPr>
              <w:pStyle w:val="20"/>
              <w:pBdr>
                <w:bottom w:val="none" w:color="auto" w:sz="0" w:space="0"/>
              </w:pBdr>
              <w:tabs>
                <w:tab w:val="clear" w:pos="4153"/>
                <w:tab w:val="clear" w:pos="8306"/>
              </w:tabs>
              <w:snapToGrid/>
              <w:spacing w:line="220" w:lineRule="exact"/>
              <w:ind w:right="-50"/>
              <w:rPr>
                <w:color w:val="auto"/>
                <w:kern w:val="2"/>
                <w:szCs w:val="18"/>
              </w:rPr>
            </w:pPr>
          </w:p>
        </w:tc>
        <w:tc>
          <w:tcPr>
            <w:tcW w:w="377" w:type="dxa"/>
            <w:vAlign w:val="center"/>
          </w:tcPr>
          <w:p>
            <w:pPr>
              <w:adjustRightInd w:val="0"/>
              <w:snapToGrid w:val="0"/>
              <w:spacing w:line="220" w:lineRule="exact"/>
              <w:ind w:right="-105" w:rightChars="-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16118774</w:t>
            </w:r>
          </w:p>
        </w:tc>
        <w:tc>
          <w:tcPr>
            <w:tcW w:w="1818" w:type="dxa"/>
            <w:vAlign w:val="center"/>
          </w:tcPr>
          <w:p>
            <w:pPr>
              <w:spacing w:line="180" w:lineRule="exact"/>
              <w:jc w:val="left"/>
              <w:rPr>
                <w:color w:val="auto"/>
                <w:sz w:val="18"/>
                <w:szCs w:val="18"/>
              </w:rPr>
            </w:pPr>
            <w:r>
              <w:rPr>
                <w:color w:val="auto"/>
                <w:sz w:val="18"/>
                <w:szCs w:val="18"/>
              </w:rPr>
              <w:t>成型产品数字化创新设计</w:t>
            </w:r>
          </w:p>
          <w:p>
            <w:pPr>
              <w:spacing w:line="180" w:lineRule="exact"/>
              <w:jc w:val="left"/>
              <w:rPr>
                <w:color w:val="auto"/>
                <w:sz w:val="18"/>
                <w:szCs w:val="18"/>
              </w:rPr>
            </w:pPr>
            <w:r>
              <w:rPr>
                <w:color w:val="auto"/>
                <w:sz w:val="18"/>
                <w:szCs w:val="18"/>
              </w:rPr>
              <w:t>Innovative Digital Design of products</w:t>
            </w:r>
          </w:p>
        </w:tc>
        <w:tc>
          <w:tcPr>
            <w:tcW w:w="538" w:type="dxa"/>
            <w:vAlign w:val="center"/>
          </w:tcPr>
          <w:p>
            <w:pPr>
              <w:spacing w:line="180" w:lineRule="exact"/>
              <w:ind w:left="-50"/>
              <w:rPr>
                <w:color w:val="auto"/>
                <w:sz w:val="18"/>
                <w:szCs w:val="18"/>
              </w:rPr>
            </w:pPr>
            <w:r>
              <w:rPr>
                <w:rFonts w:hint="eastAsia"/>
                <w:color w:val="auto"/>
                <w:sz w:val="18"/>
                <w:szCs w:val="18"/>
              </w:rPr>
              <w:t>3.0</w:t>
            </w:r>
          </w:p>
        </w:tc>
        <w:tc>
          <w:tcPr>
            <w:tcW w:w="569" w:type="dxa"/>
            <w:vAlign w:val="center"/>
          </w:tcPr>
          <w:p>
            <w:pPr>
              <w:spacing w:line="220" w:lineRule="exact"/>
              <w:ind w:left="-50" w:right="-105" w:rightChars="-50"/>
              <w:rPr>
                <w:color w:val="auto"/>
                <w:sz w:val="18"/>
                <w:szCs w:val="18"/>
              </w:rPr>
            </w:pPr>
            <w:r>
              <w:rPr>
                <w:rFonts w:hint="eastAsia"/>
                <w:color w:val="auto"/>
                <w:sz w:val="18"/>
                <w:szCs w:val="18"/>
              </w:rPr>
              <w:t>48</w:t>
            </w:r>
          </w:p>
        </w:tc>
        <w:tc>
          <w:tcPr>
            <w:tcW w:w="388" w:type="dxa"/>
            <w:vAlign w:val="center"/>
          </w:tcPr>
          <w:p>
            <w:pPr>
              <w:spacing w:line="220" w:lineRule="exact"/>
              <w:ind w:left="-50" w:right="-105" w:rightChars="-50"/>
              <w:rPr>
                <w:color w:val="auto"/>
                <w:sz w:val="18"/>
                <w:szCs w:val="18"/>
              </w:rPr>
            </w:pPr>
            <w:r>
              <w:rPr>
                <w:rFonts w:hint="eastAsia"/>
                <w:color w:val="auto"/>
                <w:sz w:val="18"/>
                <w:szCs w:val="18"/>
              </w:rPr>
              <w:t>20</w:t>
            </w:r>
          </w:p>
        </w:tc>
        <w:tc>
          <w:tcPr>
            <w:tcW w:w="388" w:type="dxa"/>
            <w:vAlign w:val="center"/>
          </w:tcPr>
          <w:p>
            <w:pPr>
              <w:spacing w:line="220" w:lineRule="exact"/>
              <w:ind w:left="-50" w:right="-105" w:rightChars="-50"/>
              <w:rPr>
                <w:color w:val="auto"/>
                <w:sz w:val="18"/>
                <w:szCs w:val="18"/>
              </w:rPr>
            </w:pPr>
            <w:r>
              <w:rPr>
                <w:rFonts w:hint="eastAsia"/>
                <w:color w:val="auto"/>
                <w:sz w:val="18"/>
                <w:szCs w:val="18"/>
              </w:rPr>
              <w:t>24</w:t>
            </w:r>
          </w:p>
        </w:tc>
        <w:tc>
          <w:tcPr>
            <w:tcW w:w="388" w:type="dxa"/>
            <w:vAlign w:val="center"/>
          </w:tcPr>
          <w:p>
            <w:pPr>
              <w:spacing w:line="220" w:lineRule="exact"/>
              <w:ind w:left="-50" w:right="-105" w:rightChars="-50"/>
              <w:rPr>
                <w:color w:val="auto"/>
                <w:sz w:val="18"/>
                <w:szCs w:val="18"/>
              </w:rPr>
            </w:pPr>
            <w:r>
              <w:rPr>
                <w:rFonts w:hint="eastAsia"/>
                <w:color w:val="auto"/>
                <w:sz w:val="18"/>
                <w:szCs w:val="18"/>
              </w:rPr>
              <w:t>4</w:t>
            </w:r>
          </w:p>
        </w:tc>
        <w:tc>
          <w:tcPr>
            <w:tcW w:w="389" w:type="dxa"/>
            <w:vAlign w:val="center"/>
          </w:tcPr>
          <w:p>
            <w:pPr>
              <w:spacing w:line="220" w:lineRule="exact"/>
              <w:ind w:left="-50" w:right="-105" w:rightChars="-50"/>
              <w:rPr>
                <w:color w:val="auto"/>
                <w:sz w:val="18"/>
                <w:szCs w:val="18"/>
              </w:rPr>
            </w:pPr>
          </w:p>
        </w:tc>
        <w:tc>
          <w:tcPr>
            <w:tcW w:w="381" w:type="dxa"/>
            <w:vAlign w:val="center"/>
          </w:tcPr>
          <w:p>
            <w:pPr>
              <w:spacing w:line="220" w:lineRule="exact"/>
              <w:ind w:left="-50" w:right="-105" w:rightChars="-50"/>
              <w:rPr>
                <w:color w:val="auto"/>
                <w:sz w:val="18"/>
                <w:szCs w:val="18"/>
              </w:rPr>
            </w:pPr>
          </w:p>
        </w:tc>
        <w:tc>
          <w:tcPr>
            <w:tcW w:w="407" w:type="dxa"/>
            <w:vAlign w:val="center"/>
          </w:tcPr>
          <w:p>
            <w:pPr>
              <w:spacing w:line="220" w:lineRule="exact"/>
              <w:ind w:left="-50" w:right="-105" w:rightChars="-50"/>
              <w:rPr>
                <w:color w:val="auto"/>
                <w:sz w:val="18"/>
                <w:szCs w:val="18"/>
              </w:rPr>
            </w:pPr>
          </w:p>
        </w:tc>
        <w:tc>
          <w:tcPr>
            <w:tcW w:w="377" w:type="dxa"/>
            <w:vAlign w:val="center"/>
          </w:tcPr>
          <w:p>
            <w:pPr>
              <w:spacing w:line="220" w:lineRule="exact"/>
              <w:ind w:left="-50" w:right="-105" w:rightChars="-50"/>
              <w:rPr>
                <w:color w:val="auto"/>
                <w:sz w:val="18"/>
                <w:szCs w:val="18"/>
              </w:rPr>
            </w:pPr>
          </w:p>
        </w:tc>
        <w:tc>
          <w:tcPr>
            <w:tcW w:w="408" w:type="dxa"/>
            <w:vAlign w:val="center"/>
          </w:tcPr>
          <w:p>
            <w:pPr>
              <w:spacing w:line="220" w:lineRule="exact"/>
              <w:ind w:left="-50" w:right="-105" w:rightChars="-50"/>
              <w:rPr>
                <w:color w:val="auto"/>
                <w:sz w:val="18"/>
                <w:szCs w:val="18"/>
              </w:rPr>
            </w:pPr>
          </w:p>
        </w:tc>
        <w:tc>
          <w:tcPr>
            <w:tcW w:w="377" w:type="dxa"/>
            <w:vAlign w:val="center"/>
          </w:tcPr>
          <w:p>
            <w:pPr>
              <w:spacing w:line="220" w:lineRule="exact"/>
              <w:ind w:left="-50" w:right="-105" w:rightChars="-50"/>
              <w:rPr>
                <w:color w:val="auto"/>
                <w:sz w:val="18"/>
                <w:szCs w:val="18"/>
              </w:rPr>
            </w:pPr>
          </w:p>
        </w:tc>
        <w:tc>
          <w:tcPr>
            <w:tcW w:w="377" w:type="dxa"/>
            <w:vAlign w:val="center"/>
          </w:tcPr>
          <w:p>
            <w:pPr>
              <w:pStyle w:val="220"/>
              <w:ind w:left="-105" w:right="-105"/>
              <w:rPr>
                <w:color w:val="auto"/>
              </w:rPr>
            </w:pPr>
            <w:r>
              <w:rPr>
                <w:rFonts w:hint="eastAsia"/>
                <w:color w:val="auto"/>
              </w:rPr>
              <w:t>4</w:t>
            </w:r>
          </w:p>
        </w:tc>
        <w:tc>
          <w:tcPr>
            <w:tcW w:w="377" w:type="dxa"/>
            <w:vAlign w:val="center"/>
          </w:tcPr>
          <w:p>
            <w:pPr>
              <w:pStyle w:val="20"/>
              <w:pBdr>
                <w:bottom w:val="none" w:color="auto" w:sz="0" w:space="0"/>
              </w:pBdr>
              <w:tabs>
                <w:tab w:val="clear" w:pos="4153"/>
                <w:tab w:val="clear" w:pos="8306"/>
              </w:tabs>
              <w:snapToGrid/>
              <w:spacing w:line="220" w:lineRule="exact"/>
              <w:ind w:left="-50" w:right="-105" w:rightChars="-50"/>
              <w:rPr>
                <w:color w:val="auto"/>
                <w:kern w:val="2"/>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16118775</w:t>
            </w:r>
          </w:p>
        </w:tc>
        <w:tc>
          <w:tcPr>
            <w:tcW w:w="1818" w:type="dxa"/>
            <w:vAlign w:val="center"/>
          </w:tcPr>
          <w:p>
            <w:pPr>
              <w:spacing w:line="180" w:lineRule="exact"/>
              <w:jc w:val="left"/>
              <w:rPr>
                <w:color w:val="auto"/>
                <w:sz w:val="18"/>
                <w:szCs w:val="18"/>
              </w:rPr>
            </w:pPr>
            <w:r>
              <w:rPr>
                <w:rFonts w:hint="eastAsia"/>
                <w:color w:val="auto"/>
                <w:sz w:val="18"/>
                <w:szCs w:val="18"/>
              </w:rPr>
              <w:t>成型产品结构数值分析</w:t>
            </w:r>
          </w:p>
          <w:p>
            <w:pPr>
              <w:spacing w:line="180" w:lineRule="exact"/>
              <w:jc w:val="left"/>
              <w:rPr>
                <w:color w:val="auto"/>
                <w:sz w:val="18"/>
                <w:szCs w:val="18"/>
              </w:rPr>
            </w:pPr>
            <w:r>
              <w:rPr>
                <w:rFonts w:hint="eastAsia"/>
                <w:color w:val="auto"/>
                <w:sz w:val="18"/>
                <w:szCs w:val="18"/>
              </w:rPr>
              <w:t>Numerical Analysis of Products Structure</w:t>
            </w:r>
          </w:p>
        </w:tc>
        <w:tc>
          <w:tcPr>
            <w:tcW w:w="538" w:type="dxa"/>
            <w:vAlign w:val="center"/>
          </w:tcPr>
          <w:p>
            <w:pPr>
              <w:pStyle w:val="225"/>
              <w:adjustRightInd/>
              <w:snapToGrid/>
              <w:spacing w:line="180" w:lineRule="exact"/>
              <w:rPr>
                <w:bCs w:val="0"/>
                <w:color w:val="auto"/>
              </w:rPr>
            </w:pPr>
            <w:r>
              <w:rPr>
                <w:rFonts w:hint="eastAsia"/>
                <w:bCs w:val="0"/>
                <w:color w:val="auto"/>
              </w:rPr>
              <w:t>2.5</w:t>
            </w:r>
          </w:p>
        </w:tc>
        <w:tc>
          <w:tcPr>
            <w:tcW w:w="569" w:type="dxa"/>
            <w:vAlign w:val="center"/>
          </w:tcPr>
          <w:p>
            <w:pPr>
              <w:pStyle w:val="225"/>
              <w:rPr>
                <w:color w:val="auto"/>
              </w:rPr>
            </w:pPr>
            <w:r>
              <w:rPr>
                <w:rFonts w:hint="eastAsia"/>
                <w:color w:val="auto"/>
              </w:rPr>
              <w:t>40</w:t>
            </w:r>
          </w:p>
        </w:tc>
        <w:tc>
          <w:tcPr>
            <w:tcW w:w="388" w:type="dxa"/>
            <w:vAlign w:val="center"/>
          </w:tcPr>
          <w:p>
            <w:pPr>
              <w:spacing w:line="240" w:lineRule="exact"/>
              <w:ind w:right="-105" w:rightChars="-50"/>
              <w:rPr>
                <w:color w:val="auto"/>
                <w:sz w:val="18"/>
                <w:szCs w:val="18"/>
              </w:rPr>
            </w:pPr>
            <w:r>
              <w:rPr>
                <w:rFonts w:hint="eastAsia"/>
                <w:color w:val="auto"/>
                <w:sz w:val="18"/>
                <w:szCs w:val="18"/>
              </w:rPr>
              <w:t>16</w:t>
            </w:r>
          </w:p>
        </w:tc>
        <w:tc>
          <w:tcPr>
            <w:tcW w:w="388" w:type="dxa"/>
            <w:vAlign w:val="center"/>
          </w:tcPr>
          <w:p>
            <w:pPr>
              <w:spacing w:line="240" w:lineRule="exact"/>
              <w:ind w:right="-105" w:rightChars="-50"/>
              <w:rPr>
                <w:color w:val="auto"/>
                <w:sz w:val="18"/>
                <w:szCs w:val="18"/>
              </w:rPr>
            </w:pPr>
            <w:r>
              <w:rPr>
                <w:rFonts w:hint="eastAsia"/>
                <w:color w:val="auto"/>
                <w:sz w:val="18"/>
                <w:szCs w:val="18"/>
              </w:rPr>
              <w:t>24</w:t>
            </w:r>
          </w:p>
        </w:tc>
        <w:tc>
          <w:tcPr>
            <w:tcW w:w="388" w:type="dxa"/>
            <w:vAlign w:val="center"/>
          </w:tcPr>
          <w:p>
            <w:pPr>
              <w:spacing w:line="240" w:lineRule="exact"/>
              <w:ind w:right="-105" w:rightChars="-50"/>
              <w:rPr>
                <w:color w:val="auto"/>
                <w:sz w:val="18"/>
                <w:szCs w:val="18"/>
              </w:rPr>
            </w:pPr>
          </w:p>
        </w:tc>
        <w:tc>
          <w:tcPr>
            <w:tcW w:w="389" w:type="dxa"/>
            <w:vAlign w:val="center"/>
          </w:tcPr>
          <w:p>
            <w:pPr>
              <w:spacing w:line="240" w:lineRule="exact"/>
              <w:ind w:right="-105" w:rightChars="-50"/>
              <w:rPr>
                <w:color w:val="auto"/>
                <w:sz w:val="18"/>
                <w:szCs w:val="18"/>
              </w:rPr>
            </w:pPr>
          </w:p>
        </w:tc>
        <w:tc>
          <w:tcPr>
            <w:tcW w:w="381" w:type="dxa"/>
            <w:vAlign w:val="center"/>
          </w:tcPr>
          <w:p>
            <w:pPr>
              <w:spacing w:line="240" w:lineRule="exact"/>
              <w:ind w:right="-105" w:rightChars="-50"/>
              <w:rPr>
                <w:color w:val="auto"/>
                <w:sz w:val="18"/>
                <w:szCs w:val="18"/>
              </w:rPr>
            </w:pPr>
          </w:p>
        </w:tc>
        <w:tc>
          <w:tcPr>
            <w:tcW w:w="407" w:type="dxa"/>
            <w:vAlign w:val="center"/>
          </w:tcPr>
          <w:p>
            <w:pPr>
              <w:spacing w:line="240" w:lineRule="exact"/>
              <w:ind w:right="-105" w:rightChars="-50"/>
              <w:rPr>
                <w:color w:val="auto"/>
                <w:sz w:val="18"/>
                <w:szCs w:val="18"/>
              </w:rPr>
            </w:pPr>
          </w:p>
        </w:tc>
        <w:tc>
          <w:tcPr>
            <w:tcW w:w="377" w:type="dxa"/>
            <w:vAlign w:val="center"/>
          </w:tcPr>
          <w:p>
            <w:pPr>
              <w:spacing w:line="240" w:lineRule="exact"/>
              <w:ind w:right="-105" w:rightChars="-50"/>
              <w:rPr>
                <w:color w:val="auto"/>
                <w:sz w:val="18"/>
                <w:szCs w:val="18"/>
              </w:rPr>
            </w:pPr>
          </w:p>
        </w:tc>
        <w:tc>
          <w:tcPr>
            <w:tcW w:w="408" w:type="dxa"/>
            <w:vAlign w:val="center"/>
          </w:tcPr>
          <w:p>
            <w:pPr>
              <w:spacing w:line="240" w:lineRule="exact"/>
              <w:ind w:right="-105" w:rightChars="-50"/>
              <w:rPr>
                <w:color w:val="auto"/>
                <w:sz w:val="18"/>
                <w:szCs w:val="18"/>
              </w:rPr>
            </w:pPr>
          </w:p>
        </w:tc>
        <w:tc>
          <w:tcPr>
            <w:tcW w:w="377" w:type="dxa"/>
            <w:vAlign w:val="center"/>
          </w:tcPr>
          <w:p>
            <w:pPr>
              <w:spacing w:line="240" w:lineRule="exact"/>
              <w:ind w:right="-105" w:rightChars="-50"/>
              <w:rPr>
                <w:color w:val="auto"/>
                <w:sz w:val="18"/>
                <w:szCs w:val="18"/>
              </w:rPr>
            </w:pPr>
          </w:p>
        </w:tc>
        <w:tc>
          <w:tcPr>
            <w:tcW w:w="377" w:type="dxa"/>
            <w:vAlign w:val="center"/>
          </w:tcPr>
          <w:p>
            <w:pPr>
              <w:adjustRightInd w:val="0"/>
              <w:snapToGrid w:val="0"/>
              <w:spacing w:line="240" w:lineRule="exact"/>
              <w:ind w:right="-105" w:rightChars="-50"/>
              <w:rPr>
                <w:color w:val="auto"/>
                <w:sz w:val="18"/>
                <w:szCs w:val="18"/>
              </w:rPr>
            </w:pPr>
            <w:r>
              <w:rPr>
                <w:rFonts w:hint="eastAsia"/>
                <w:color w:val="auto"/>
                <w:sz w:val="18"/>
                <w:szCs w:val="18"/>
              </w:rPr>
              <w:t>4</w:t>
            </w:r>
          </w:p>
        </w:tc>
        <w:tc>
          <w:tcPr>
            <w:tcW w:w="377" w:type="dxa"/>
            <w:vAlign w:val="center"/>
          </w:tcPr>
          <w:p>
            <w:pPr>
              <w:adjustRightInd w:val="0"/>
              <w:snapToGrid w:val="0"/>
              <w:spacing w:line="240" w:lineRule="exact"/>
              <w:ind w:right="-105" w:rightChars="-50"/>
              <w:rPr>
                <w:color w:val="auto"/>
                <w:sz w:val="18"/>
                <w:szCs w:val="18"/>
              </w:rPr>
            </w:pPr>
          </w:p>
        </w:tc>
        <w:tc>
          <w:tcPr>
            <w:tcW w:w="377" w:type="dxa"/>
            <w:vAlign w:val="center"/>
          </w:tcPr>
          <w:p>
            <w:pPr>
              <w:adjustRightInd w:val="0"/>
              <w:snapToGrid w:val="0"/>
              <w:spacing w:line="240" w:lineRule="exact"/>
              <w:ind w:right="-105" w:rightChars="-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16118776</w:t>
            </w:r>
          </w:p>
        </w:tc>
        <w:tc>
          <w:tcPr>
            <w:tcW w:w="1818" w:type="dxa"/>
            <w:vAlign w:val="center"/>
          </w:tcPr>
          <w:p>
            <w:pPr>
              <w:spacing w:line="180" w:lineRule="exact"/>
              <w:jc w:val="left"/>
              <w:rPr>
                <w:color w:val="auto"/>
                <w:sz w:val="18"/>
                <w:szCs w:val="18"/>
              </w:rPr>
            </w:pPr>
            <w:r>
              <w:rPr>
                <w:rFonts w:hint="eastAsia"/>
                <w:color w:val="auto"/>
                <w:sz w:val="18"/>
                <w:szCs w:val="18"/>
              </w:rPr>
              <w:t>材料成型自动化</w:t>
            </w:r>
          </w:p>
          <w:p>
            <w:pPr>
              <w:spacing w:line="180" w:lineRule="exact"/>
              <w:jc w:val="left"/>
              <w:rPr>
                <w:color w:val="auto"/>
                <w:sz w:val="18"/>
                <w:szCs w:val="18"/>
              </w:rPr>
            </w:pPr>
            <w:r>
              <w:rPr>
                <w:color w:val="auto"/>
                <w:sz w:val="18"/>
                <w:szCs w:val="18"/>
              </w:rPr>
              <w:t xml:space="preserve">Automation </w:t>
            </w:r>
            <w:r>
              <w:rPr>
                <w:rFonts w:hint="eastAsia"/>
                <w:color w:val="auto"/>
                <w:sz w:val="18"/>
                <w:szCs w:val="18"/>
              </w:rPr>
              <w:t>o</w:t>
            </w:r>
            <w:r>
              <w:rPr>
                <w:color w:val="auto"/>
                <w:sz w:val="18"/>
                <w:szCs w:val="18"/>
              </w:rPr>
              <w:t>f Material Forming</w:t>
            </w:r>
          </w:p>
        </w:tc>
        <w:tc>
          <w:tcPr>
            <w:tcW w:w="538" w:type="dxa"/>
            <w:vAlign w:val="center"/>
          </w:tcPr>
          <w:p>
            <w:pPr>
              <w:spacing w:line="180" w:lineRule="exact"/>
              <w:jc w:val="left"/>
              <w:rPr>
                <w:color w:val="auto"/>
                <w:sz w:val="18"/>
                <w:szCs w:val="18"/>
              </w:rPr>
            </w:pPr>
            <w:r>
              <w:rPr>
                <w:rFonts w:hint="eastAsia"/>
                <w:color w:val="auto"/>
                <w:sz w:val="18"/>
                <w:szCs w:val="18"/>
              </w:rPr>
              <w:t>2.0</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24</w:t>
            </w: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8" w:type="dxa"/>
            <w:vAlign w:val="center"/>
          </w:tcPr>
          <w:p>
            <w:pPr>
              <w:pStyle w:val="220"/>
              <w:ind w:left="-105" w:right="-105"/>
              <w:rPr>
                <w:color w:val="auto"/>
              </w:rPr>
            </w:pPr>
            <w:r>
              <w:rPr>
                <w:rFonts w:hint="eastAsia"/>
                <w:color w:val="auto"/>
              </w:rPr>
              <w:t>8</w:t>
            </w:r>
          </w:p>
        </w:tc>
        <w:tc>
          <w:tcPr>
            <w:tcW w:w="389" w:type="dxa"/>
            <w:vAlign w:val="center"/>
          </w:tcPr>
          <w:p>
            <w:pPr>
              <w:spacing w:line="220" w:lineRule="exact"/>
              <w:ind w:left="-105" w:leftChars="-50" w:right="-105" w:rightChars="-50"/>
              <w:rPr>
                <w:color w:val="auto"/>
                <w:sz w:val="18"/>
                <w:szCs w:val="18"/>
              </w:rPr>
            </w:pPr>
          </w:p>
        </w:tc>
        <w:tc>
          <w:tcPr>
            <w:tcW w:w="381" w:type="dxa"/>
            <w:vAlign w:val="center"/>
          </w:tcPr>
          <w:p>
            <w:pPr>
              <w:spacing w:line="220" w:lineRule="exact"/>
              <w:ind w:left="-105" w:leftChars="-50" w:right="-105" w:rightChars="-50"/>
              <w:rPr>
                <w:color w:val="auto"/>
                <w:sz w:val="18"/>
                <w:szCs w:val="18"/>
              </w:rPr>
            </w:pPr>
          </w:p>
        </w:tc>
        <w:tc>
          <w:tcPr>
            <w:tcW w:w="407" w:type="dxa"/>
            <w:vAlign w:val="center"/>
          </w:tcPr>
          <w:p>
            <w:pPr>
              <w:spacing w:line="220" w:lineRule="exact"/>
              <w:ind w:left="-105" w:leftChars="-50" w:right="-105" w:rightChars="-50"/>
              <w:rPr>
                <w:color w:val="auto"/>
                <w:sz w:val="18"/>
                <w:szCs w:val="18"/>
              </w:rPr>
            </w:pPr>
          </w:p>
        </w:tc>
        <w:tc>
          <w:tcPr>
            <w:tcW w:w="377" w:type="dxa"/>
            <w:vAlign w:val="center"/>
          </w:tcPr>
          <w:p>
            <w:pPr>
              <w:spacing w:line="220" w:lineRule="exact"/>
              <w:ind w:left="-105" w:leftChars="-50" w:right="-105" w:rightChars="-50"/>
              <w:rPr>
                <w:color w:val="auto"/>
                <w:sz w:val="18"/>
                <w:szCs w:val="18"/>
              </w:rPr>
            </w:pPr>
          </w:p>
        </w:tc>
        <w:tc>
          <w:tcPr>
            <w:tcW w:w="408" w:type="dxa"/>
            <w:vAlign w:val="center"/>
          </w:tcPr>
          <w:p>
            <w:pPr>
              <w:spacing w:line="220" w:lineRule="exact"/>
              <w:ind w:left="-105" w:leftChars="-50" w:right="-105" w:rightChars="-50"/>
              <w:rPr>
                <w:color w:val="auto"/>
                <w:sz w:val="18"/>
                <w:szCs w:val="18"/>
              </w:rPr>
            </w:pPr>
          </w:p>
        </w:tc>
        <w:tc>
          <w:tcPr>
            <w:tcW w:w="377" w:type="dxa"/>
            <w:vAlign w:val="center"/>
          </w:tcPr>
          <w:p>
            <w:pPr>
              <w:spacing w:line="22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c>
          <w:tcPr>
            <w:tcW w:w="377" w:type="dxa"/>
            <w:vAlign w:val="center"/>
          </w:tcPr>
          <w:p>
            <w:pPr>
              <w:pStyle w:val="220"/>
              <w:ind w:left="-105" w:right="-105"/>
              <w:rPr>
                <w:color w:val="auto"/>
              </w:rPr>
            </w:pPr>
            <w:r>
              <w:rPr>
                <w:rFonts w:hint="eastAsia"/>
                <w:color w:val="auto"/>
              </w:rPr>
              <w:t>4</w:t>
            </w:r>
          </w:p>
        </w:tc>
        <w:tc>
          <w:tcPr>
            <w:tcW w:w="377" w:type="dxa"/>
            <w:vAlign w:val="center"/>
          </w:tcPr>
          <w:p>
            <w:pPr>
              <w:adjustRightInd w:val="0"/>
              <w:snapToGrid w:val="0"/>
              <w:spacing w:line="22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2653" w:type="dxa"/>
            <w:gridSpan w:val="2"/>
            <w:vAlign w:val="center"/>
          </w:tcPr>
          <w:p>
            <w:pPr>
              <w:pStyle w:val="227"/>
              <w:rPr>
                <w:color w:val="auto"/>
              </w:rPr>
            </w:pPr>
            <w:r>
              <w:rPr>
                <w:rFonts w:hint="eastAsia"/>
                <w:color w:val="auto"/>
              </w:rPr>
              <w:t>小计</w:t>
            </w:r>
          </w:p>
        </w:tc>
        <w:tc>
          <w:tcPr>
            <w:tcW w:w="538" w:type="dxa"/>
            <w:vAlign w:val="center"/>
          </w:tcPr>
          <w:p>
            <w:pPr>
              <w:rPr>
                <w:color w:val="auto"/>
                <w:sz w:val="18"/>
                <w:szCs w:val="18"/>
              </w:rPr>
            </w:pPr>
            <w:r>
              <w:rPr>
                <w:color w:val="auto"/>
                <w:sz w:val="18"/>
                <w:szCs w:val="18"/>
              </w:rPr>
              <w:fldChar w:fldCharType="begin"/>
            </w:r>
            <w:r>
              <w:rPr>
                <w:color w:val="auto"/>
                <w:sz w:val="18"/>
                <w:szCs w:val="18"/>
              </w:rPr>
              <w:instrText xml:space="preserve"> =SUM(ABOVE) </w:instrText>
            </w:r>
            <w:r>
              <w:rPr>
                <w:color w:val="auto"/>
                <w:sz w:val="18"/>
                <w:szCs w:val="18"/>
              </w:rPr>
              <w:fldChar w:fldCharType="separate"/>
            </w:r>
            <w:r>
              <w:rPr>
                <w:color w:val="auto"/>
                <w:sz w:val="18"/>
                <w:szCs w:val="18"/>
              </w:rPr>
              <w:t>15</w:t>
            </w:r>
            <w:r>
              <w:rPr>
                <w:color w:val="auto"/>
                <w:sz w:val="18"/>
                <w:szCs w:val="18"/>
              </w:rPr>
              <w:fldChar w:fldCharType="end"/>
            </w:r>
          </w:p>
        </w:tc>
        <w:tc>
          <w:tcPr>
            <w:tcW w:w="569" w:type="dxa"/>
            <w:vAlign w:val="center"/>
          </w:tcPr>
          <w:p>
            <w:pPr>
              <w:rPr>
                <w:color w:val="auto"/>
                <w:sz w:val="20"/>
                <w:szCs w:val="20"/>
              </w:rPr>
            </w:pPr>
            <w:r>
              <w:rPr>
                <w:color w:val="auto"/>
                <w:sz w:val="20"/>
                <w:szCs w:val="20"/>
              </w:rPr>
              <w:fldChar w:fldCharType="begin"/>
            </w:r>
            <w:r>
              <w:rPr>
                <w:color w:val="auto"/>
                <w:sz w:val="20"/>
                <w:szCs w:val="20"/>
              </w:rPr>
              <w:instrText xml:space="preserve"> =SUM(ABOVE) </w:instrText>
            </w:r>
            <w:r>
              <w:rPr>
                <w:color w:val="auto"/>
                <w:sz w:val="20"/>
                <w:szCs w:val="20"/>
              </w:rPr>
              <w:fldChar w:fldCharType="separate"/>
            </w:r>
            <w:r>
              <w:rPr>
                <w:color w:val="auto"/>
                <w:sz w:val="20"/>
                <w:szCs w:val="20"/>
              </w:rPr>
              <w:t>240</w:t>
            </w:r>
            <w:r>
              <w:rPr>
                <w:color w:val="auto"/>
                <w:sz w:val="20"/>
                <w:szCs w:val="20"/>
              </w:rPr>
              <w:fldChar w:fldCharType="end"/>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9" w:type="dxa"/>
            <w:vAlign w:val="center"/>
          </w:tcPr>
          <w:p>
            <w:pPr>
              <w:spacing w:line="240" w:lineRule="exact"/>
              <w:ind w:left="-105" w:leftChars="-50" w:right="-105" w:rightChars="-50"/>
              <w:rPr>
                <w:color w:val="auto"/>
                <w:sz w:val="18"/>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bl>
    <w:p>
      <w:pPr>
        <w:spacing w:line="300" w:lineRule="exact"/>
        <w:rPr>
          <w:rFonts w:asciiTheme="minorEastAsia" w:hAnsiTheme="minorEastAsia" w:eastAsiaTheme="minorEastAsia"/>
          <w:bCs/>
          <w:color w:val="auto"/>
          <w:sz w:val="18"/>
        </w:rPr>
      </w:pPr>
    </w:p>
    <w:p>
      <w:pPr>
        <w:spacing w:line="300" w:lineRule="exact"/>
        <w:rPr>
          <w:b/>
          <w:bCs/>
          <w:color w:val="auto"/>
          <w:sz w:val="24"/>
        </w:rPr>
      </w:pPr>
      <w:r>
        <w:rPr>
          <w:b/>
          <w:bCs/>
          <w:color w:val="auto"/>
          <w:sz w:val="24"/>
        </w:rPr>
        <w:t>3．院系选修课</w:t>
      </w:r>
    </w:p>
    <w:tbl>
      <w:tblPr>
        <w:tblStyle w:val="30"/>
        <w:tblW w:w="951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2"/>
        <w:gridCol w:w="856"/>
        <w:gridCol w:w="2265"/>
        <w:gridCol w:w="403"/>
        <w:gridCol w:w="403"/>
        <w:gridCol w:w="404"/>
        <w:gridCol w:w="404"/>
        <w:gridCol w:w="403"/>
        <w:gridCol w:w="403"/>
        <w:gridCol w:w="397"/>
        <w:gridCol w:w="397"/>
        <w:gridCol w:w="397"/>
        <w:gridCol w:w="397"/>
        <w:gridCol w:w="397"/>
        <w:gridCol w:w="397"/>
        <w:gridCol w:w="420"/>
        <w:gridCol w:w="374"/>
        <w:gridCol w:w="3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412" w:type="dxa"/>
            <w:vMerge w:val="restart"/>
            <w:vAlign w:val="center"/>
          </w:tcPr>
          <w:p>
            <w:pPr>
              <w:pStyle w:val="217"/>
              <w:rPr>
                <w:color w:val="auto"/>
              </w:rPr>
            </w:pPr>
            <w:r>
              <w:rPr>
                <w:color w:val="auto"/>
              </w:rPr>
              <w:t>课程性质</w:t>
            </w:r>
          </w:p>
        </w:tc>
        <w:tc>
          <w:tcPr>
            <w:tcW w:w="856" w:type="dxa"/>
            <w:vMerge w:val="restart"/>
            <w:vAlign w:val="center"/>
          </w:tcPr>
          <w:p>
            <w:pPr>
              <w:pStyle w:val="20"/>
              <w:pBdr>
                <w:bottom w:val="none" w:color="auto" w:sz="0" w:space="0"/>
              </w:pBdr>
              <w:tabs>
                <w:tab w:val="clear" w:pos="4153"/>
                <w:tab w:val="clear" w:pos="8306"/>
              </w:tabs>
              <w:snapToGrid/>
              <w:spacing w:line="220" w:lineRule="exact"/>
              <w:ind w:left="-105" w:leftChars="-50" w:right="-105" w:rightChars="-50"/>
              <w:rPr>
                <w:bCs/>
                <w:color w:val="auto"/>
                <w:kern w:val="2"/>
              </w:rPr>
            </w:pPr>
            <w:r>
              <w:rPr>
                <w:bCs/>
                <w:color w:val="auto"/>
                <w:kern w:val="2"/>
              </w:rPr>
              <w:t>课程代码</w:t>
            </w:r>
          </w:p>
        </w:tc>
        <w:tc>
          <w:tcPr>
            <w:tcW w:w="2265" w:type="dxa"/>
            <w:vMerge w:val="restart"/>
            <w:vAlign w:val="center"/>
          </w:tcPr>
          <w:p>
            <w:pPr>
              <w:pStyle w:val="218"/>
              <w:rPr>
                <w:color w:val="auto"/>
              </w:rPr>
            </w:pPr>
            <w:r>
              <w:rPr>
                <w:color w:val="auto"/>
              </w:rPr>
              <w:t>课程名称</w:t>
            </w:r>
          </w:p>
        </w:tc>
        <w:tc>
          <w:tcPr>
            <w:tcW w:w="403" w:type="dxa"/>
            <w:vMerge w:val="restart"/>
            <w:vAlign w:val="center"/>
          </w:tcPr>
          <w:p>
            <w:pPr>
              <w:pStyle w:val="218"/>
              <w:rPr>
                <w:color w:val="auto"/>
              </w:rPr>
            </w:pPr>
            <w:r>
              <w:rPr>
                <w:color w:val="auto"/>
              </w:rPr>
              <w:t>学</w:t>
            </w:r>
          </w:p>
          <w:p>
            <w:pPr>
              <w:pStyle w:val="218"/>
              <w:rPr>
                <w:color w:val="auto"/>
              </w:rPr>
            </w:pPr>
          </w:p>
          <w:p>
            <w:pPr>
              <w:pStyle w:val="218"/>
              <w:rPr>
                <w:color w:val="auto"/>
              </w:rPr>
            </w:pPr>
            <w:r>
              <w:rPr>
                <w:color w:val="auto"/>
              </w:rPr>
              <w:t>分</w:t>
            </w:r>
          </w:p>
        </w:tc>
        <w:tc>
          <w:tcPr>
            <w:tcW w:w="2017" w:type="dxa"/>
            <w:gridSpan w:val="5"/>
            <w:vAlign w:val="center"/>
          </w:tcPr>
          <w:p>
            <w:pPr>
              <w:pStyle w:val="218"/>
              <w:rPr>
                <w:color w:val="auto"/>
              </w:rPr>
            </w:pPr>
            <w:r>
              <w:rPr>
                <w:color w:val="auto"/>
              </w:rPr>
              <w:t>学时数</w:t>
            </w:r>
          </w:p>
        </w:tc>
        <w:tc>
          <w:tcPr>
            <w:tcW w:w="3176" w:type="dxa"/>
            <w:gridSpan w:val="8"/>
            <w:vAlign w:val="center"/>
          </w:tcPr>
          <w:p>
            <w:pPr>
              <w:pStyle w:val="222"/>
              <w:rPr>
                <w:color w:val="auto"/>
              </w:rPr>
            </w:pPr>
            <w:r>
              <w:rPr>
                <w:color w:val="auto"/>
              </w:rPr>
              <w:t>各学期授课周数、周学时</w:t>
            </w:r>
          </w:p>
        </w:tc>
        <w:tc>
          <w:tcPr>
            <w:tcW w:w="385" w:type="dxa"/>
            <w:vMerge w:val="restart"/>
            <w:vAlign w:val="center"/>
          </w:tcPr>
          <w:p>
            <w:pPr>
              <w:pStyle w:val="218"/>
              <w:rPr>
                <w:color w:val="auto"/>
              </w:rPr>
            </w:pPr>
            <w:r>
              <w:rPr>
                <w:color w:val="auto"/>
              </w:rPr>
              <w:t>备</w:t>
            </w:r>
          </w:p>
          <w:p>
            <w:pPr>
              <w:pStyle w:val="218"/>
              <w:rPr>
                <w:color w:val="auto"/>
              </w:rPr>
            </w:pPr>
          </w:p>
          <w:p>
            <w:pPr>
              <w:pStyle w:val="218"/>
              <w:rPr>
                <w:color w:val="auto"/>
              </w:rPr>
            </w:pPr>
            <w:r>
              <w:rPr>
                <w:color w:val="auto"/>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412" w:type="dxa"/>
            <w:vMerge w:val="continue"/>
            <w:vAlign w:val="center"/>
          </w:tcPr>
          <w:p>
            <w:pPr>
              <w:spacing w:line="220" w:lineRule="exact"/>
              <w:rPr>
                <w:bCs/>
                <w:color w:val="auto"/>
                <w:sz w:val="18"/>
                <w:szCs w:val="18"/>
              </w:rPr>
            </w:pPr>
          </w:p>
        </w:tc>
        <w:tc>
          <w:tcPr>
            <w:tcW w:w="856" w:type="dxa"/>
            <w:vMerge w:val="continue"/>
            <w:vAlign w:val="center"/>
          </w:tcPr>
          <w:p>
            <w:pPr>
              <w:spacing w:line="220" w:lineRule="exact"/>
              <w:rPr>
                <w:bCs/>
                <w:color w:val="auto"/>
                <w:sz w:val="18"/>
                <w:szCs w:val="18"/>
              </w:rPr>
            </w:pPr>
          </w:p>
        </w:tc>
        <w:tc>
          <w:tcPr>
            <w:tcW w:w="2265" w:type="dxa"/>
            <w:vMerge w:val="continue"/>
            <w:vAlign w:val="center"/>
          </w:tcPr>
          <w:p>
            <w:pPr>
              <w:spacing w:line="220" w:lineRule="exact"/>
              <w:rPr>
                <w:bCs/>
                <w:color w:val="auto"/>
                <w:sz w:val="18"/>
                <w:szCs w:val="18"/>
              </w:rPr>
            </w:pPr>
          </w:p>
        </w:tc>
        <w:tc>
          <w:tcPr>
            <w:tcW w:w="403" w:type="dxa"/>
            <w:vMerge w:val="continue"/>
          </w:tcPr>
          <w:p>
            <w:pPr>
              <w:spacing w:line="220" w:lineRule="exact"/>
              <w:rPr>
                <w:bCs/>
                <w:color w:val="auto"/>
                <w:sz w:val="18"/>
                <w:szCs w:val="18"/>
              </w:rPr>
            </w:pPr>
          </w:p>
        </w:tc>
        <w:tc>
          <w:tcPr>
            <w:tcW w:w="403" w:type="dxa"/>
            <w:vMerge w:val="restart"/>
            <w:vAlign w:val="center"/>
          </w:tcPr>
          <w:p>
            <w:pPr>
              <w:pStyle w:val="218"/>
              <w:rPr>
                <w:color w:val="auto"/>
              </w:rPr>
            </w:pPr>
            <w:r>
              <w:rPr>
                <w:color w:val="auto"/>
              </w:rPr>
              <w:t>总</w:t>
            </w:r>
          </w:p>
          <w:p>
            <w:pPr>
              <w:pStyle w:val="218"/>
              <w:rPr>
                <w:color w:val="auto"/>
              </w:rPr>
            </w:pPr>
            <w:r>
              <w:rPr>
                <w:color w:val="auto"/>
              </w:rPr>
              <w:t>学</w:t>
            </w:r>
          </w:p>
          <w:p>
            <w:pPr>
              <w:pStyle w:val="218"/>
              <w:rPr>
                <w:color w:val="auto"/>
              </w:rPr>
            </w:pPr>
            <w:r>
              <w:rPr>
                <w:color w:val="auto"/>
              </w:rPr>
              <w:t>时</w:t>
            </w:r>
          </w:p>
        </w:tc>
        <w:tc>
          <w:tcPr>
            <w:tcW w:w="1614" w:type="dxa"/>
            <w:gridSpan w:val="4"/>
            <w:vAlign w:val="center"/>
          </w:tcPr>
          <w:p>
            <w:pPr>
              <w:pStyle w:val="222"/>
              <w:rPr>
                <w:color w:val="auto"/>
              </w:rPr>
            </w:pPr>
            <w:r>
              <w:rPr>
                <w:color w:val="auto"/>
              </w:rPr>
              <w:t>其　中</w:t>
            </w:r>
          </w:p>
        </w:tc>
        <w:tc>
          <w:tcPr>
            <w:tcW w:w="397" w:type="dxa"/>
            <w:vAlign w:val="center"/>
          </w:tcPr>
          <w:p>
            <w:pPr>
              <w:pStyle w:val="218"/>
              <w:rPr>
                <w:color w:val="auto"/>
              </w:rPr>
            </w:pPr>
            <w:r>
              <w:rPr>
                <w:color w:val="auto"/>
              </w:rPr>
              <w:t>一</w:t>
            </w:r>
          </w:p>
        </w:tc>
        <w:tc>
          <w:tcPr>
            <w:tcW w:w="397" w:type="dxa"/>
            <w:vAlign w:val="center"/>
          </w:tcPr>
          <w:p>
            <w:pPr>
              <w:pStyle w:val="218"/>
              <w:rPr>
                <w:color w:val="auto"/>
              </w:rPr>
            </w:pPr>
            <w:r>
              <w:rPr>
                <w:color w:val="auto"/>
              </w:rPr>
              <w:t>二</w:t>
            </w:r>
          </w:p>
        </w:tc>
        <w:tc>
          <w:tcPr>
            <w:tcW w:w="397" w:type="dxa"/>
            <w:vAlign w:val="center"/>
          </w:tcPr>
          <w:p>
            <w:pPr>
              <w:pStyle w:val="218"/>
              <w:rPr>
                <w:color w:val="auto"/>
              </w:rPr>
            </w:pPr>
            <w:r>
              <w:rPr>
                <w:color w:val="auto"/>
              </w:rPr>
              <w:t>三</w:t>
            </w:r>
          </w:p>
        </w:tc>
        <w:tc>
          <w:tcPr>
            <w:tcW w:w="397" w:type="dxa"/>
            <w:vAlign w:val="center"/>
          </w:tcPr>
          <w:p>
            <w:pPr>
              <w:pStyle w:val="218"/>
              <w:rPr>
                <w:color w:val="auto"/>
              </w:rPr>
            </w:pPr>
            <w:r>
              <w:rPr>
                <w:color w:val="auto"/>
              </w:rPr>
              <w:t>四</w:t>
            </w:r>
          </w:p>
        </w:tc>
        <w:tc>
          <w:tcPr>
            <w:tcW w:w="397" w:type="dxa"/>
            <w:vAlign w:val="center"/>
          </w:tcPr>
          <w:p>
            <w:pPr>
              <w:pStyle w:val="218"/>
              <w:rPr>
                <w:color w:val="auto"/>
              </w:rPr>
            </w:pPr>
            <w:r>
              <w:rPr>
                <w:color w:val="auto"/>
              </w:rPr>
              <w:t>五</w:t>
            </w:r>
          </w:p>
        </w:tc>
        <w:tc>
          <w:tcPr>
            <w:tcW w:w="397" w:type="dxa"/>
            <w:vAlign w:val="center"/>
          </w:tcPr>
          <w:p>
            <w:pPr>
              <w:pStyle w:val="218"/>
              <w:rPr>
                <w:color w:val="auto"/>
              </w:rPr>
            </w:pPr>
            <w:r>
              <w:rPr>
                <w:color w:val="auto"/>
              </w:rPr>
              <w:t>六</w:t>
            </w:r>
          </w:p>
        </w:tc>
        <w:tc>
          <w:tcPr>
            <w:tcW w:w="420" w:type="dxa"/>
            <w:vAlign w:val="center"/>
          </w:tcPr>
          <w:p>
            <w:pPr>
              <w:pStyle w:val="218"/>
              <w:rPr>
                <w:color w:val="auto"/>
              </w:rPr>
            </w:pPr>
            <w:r>
              <w:rPr>
                <w:color w:val="auto"/>
              </w:rPr>
              <w:t>七</w:t>
            </w:r>
          </w:p>
        </w:tc>
        <w:tc>
          <w:tcPr>
            <w:tcW w:w="374" w:type="dxa"/>
            <w:vAlign w:val="center"/>
          </w:tcPr>
          <w:p>
            <w:pPr>
              <w:pStyle w:val="218"/>
              <w:rPr>
                <w:color w:val="auto"/>
              </w:rPr>
            </w:pPr>
            <w:r>
              <w:rPr>
                <w:color w:val="auto"/>
              </w:rPr>
              <w:t>八</w:t>
            </w:r>
          </w:p>
        </w:tc>
        <w:tc>
          <w:tcPr>
            <w:tcW w:w="385" w:type="dxa"/>
            <w:vMerge w:val="continue"/>
          </w:tcPr>
          <w:p>
            <w:pPr>
              <w:spacing w:line="220" w:lineRule="exact"/>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42" w:hRule="atLeast"/>
          <w:jc w:val="center"/>
        </w:trPr>
        <w:tc>
          <w:tcPr>
            <w:tcW w:w="412" w:type="dxa"/>
            <w:vMerge w:val="continue"/>
            <w:vAlign w:val="center"/>
          </w:tcPr>
          <w:p>
            <w:pPr>
              <w:spacing w:line="220" w:lineRule="exact"/>
              <w:rPr>
                <w:bCs/>
                <w:color w:val="auto"/>
                <w:sz w:val="18"/>
                <w:szCs w:val="18"/>
              </w:rPr>
            </w:pPr>
          </w:p>
        </w:tc>
        <w:tc>
          <w:tcPr>
            <w:tcW w:w="856" w:type="dxa"/>
            <w:vMerge w:val="continue"/>
            <w:vAlign w:val="center"/>
          </w:tcPr>
          <w:p>
            <w:pPr>
              <w:spacing w:line="220" w:lineRule="exact"/>
              <w:rPr>
                <w:bCs/>
                <w:color w:val="auto"/>
                <w:sz w:val="18"/>
                <w:szCs w:val="18"/>
              </w:rPr>
            </w:pPr>
          </w:p>
        </w:tc>
        <w:tc>
          <w:tcPr>
            <w:tcW w:w="2265" w:type="dxa"/>
            <w:vMerge w:val="continue"/>
            <w:vAlign w:val="center"/>
          </w:tcPr>
          <w:p>
            <w:pPr>
              <w:spacing w:line="220" w:lineRule="exact"/>
              <w:rPr>
                <w:bCs/>
                <w:color w:val="auto"/>
                <w:sz w:val="18"/>
                <w:szCs w:val="18"/>
              </w:rPr>
            </w:pPr>
          </w:p>
        </w:tc>
        <w:tc>
          <w:tcPr>
            <w:tcW w:w="403" w:type="dxa"/>
            <w:vMerge w:val="continue"/>
          </w:tcPr>
          <w:p>
            <w:pPr>
              <w:spacing w:line="220" w:lineRule="exact"/>
              <w:rPr>
                <w:bCs/>
                <w:color w:val="auto"/>
                <w:sz w:val="18"/>
                <w:szCs w:val="18"/>
              </w:rPr>
            </w:pPr>
          </w:p>
        </w:tc>
        <w:tc>
          <w:tcPr>
            <w:tcW w:w="403" w:type="dxa"/>
            <w:vMerge w:val="continue"/>
            <w:vAlign w:val="center"/>
          </w:tcPr>
          <w:p>
            <w:pPr>
              <w:spacing w:line="220" w:lineRule="exact"/>
              <w:rPr>
                <w:bCs/>
                <w:color w:val="auto"/>
                <w:sz w:val="18"/>
                <w:szCs w:val="18"/>
              </w:rPr>
            </w:pPr>
          </w:p>
        </w:tc>
        <w:tc>
          <w:tcPr>
            <w:tcW w:w="404" w:type="dxa"/>
            <w:vAlign w:val="center"/>
          </w:tcPr>
          <w:p>
            <w:pPr>
              <w:adjustRightInd w:val="0"/>
              <w:snapToGrid w:val="0"/>
              <w:spacing w:line="240" w:lineRule="exact"/>
              <w:rPr>
                <w:color w:val="auto"/>
                <w:sz w:val="18"/>
                <w:szCs w:val="18"/>
              </w:rPr>
            </w:pPr>
            <w:r>
              <w:rPr>
                <w:color w:val="auto"/>
                <w:sz w:val="18"/>
                <w:szCs w:val="18"/>
              </w:rPr>
              <w:t>授课</w:t>
            </w:r>
          </w:p>
        </w:tc>
        <w:tc>
          <w:tcPr>
            <w:tcW w:w="404" w:type="dxa"/>
            <w:vAlign w:val="center"/>
          </w:tcPr>
          <w:p>
            <w:pPr>
              <w:adjustRightInd w:val="0"/>
              <w:snapToGrid w:val="0"/>
              <w:spacing w:line="240" w:lineRule="exact"/>
              <w:rPr>
                <w:color w:val="auto"/>
                <w:sz w:val="18"/>
                <w:szCs w:val="18"/>
              </w:rPr>
            </w:pPr>
            <w:r>
              <w:rPr>
                <w:color w:val="auto"/>
                <w:sz w:val="18"/>
                <w:szCs w:val="18"/>
              </w:rPr>
              <w:t>上机</w:t>
            </w:r>
          </w:p>
        </w:tc>
        <w:tc>
          <w:tcPr>
            <w:tcW w:w="403" w:type="dxa"/>
            <w:vAlign w:val="center"/>
          </w:tcPr>
          <w:p>
            <w:pPr>
              <w:adjustRightInd w:val="0"/>
              <w:snapToGrid w:val="0"/>
              <w:spacing w:line="240" w:lineRule="exact"/>
              <w:rPr>
                <w:color w:val="auto"/>
                <w:sz w:val="18"/>
                <w:szCs w:val="18"/>
              </w:rPr>
            </w:pPr>
            <w:r>
              <w:rPr>
                <w:color w:val="auto"/>
                <w:sz w:val="18"/>
                <w:szCs w:val="18"/>
              </w:rPr>
              <w:t>实验</w:t>
            </w:r>
          </w:p>
        </w:tc>
        <w:tc>
          <w:tcPr>
            <w:tcW w:w="403" w:type="dxa"/>
            <w:vAlign w:val="center"/>
          </w:tcPr>
          <w:p>
            <w:pPr>
              <w:adjustRightInd w:val="0"/>
              <w:snapToGrid w:val="0"/>
              <w:spacing w:line="240" w:lineRule="exact"/>
              <w:rPr>
                <w:bCs/>
                <w:color w:val="auto"/>
                <w:sz w:val="18"/>
                <w:szCs w:val="18"/>
              </w:rPr>
            </w:pPr>
            <w:r>
              <w:rPr>
                <w:color w:val="auto"/>
                <w:sz w:val="18"/>
                <w:szCs w:val="18"/>
              </w:rPr>
              <w:t>实践</w:t>
            </w:r>
          </w:p>
        </w:tc>
        <w:tc>
          <w:tcPr>
            <w:tcW w:w="397" w:type="dxa"/>
            <w:vAlign w:val="center"/>
          </w:tcPr>
          <w:p>
            <w:pPr>
              <w:adjustRightInd w:val="0"/>
              <w:snapToGrid w:val="0"/>
              <w:ind w:left="-107" w:leftChars="-51" w:right="-107" w:rightChars="-51"/>
              <w:rPr>
                <w:color w:val="auto"/>
                <w:sz w:val="18"/>
                <w:szCs w:val="18"/>
              </w:rPr>
            </w:pPr>
            <w:r>
              <w:rPr>
                <w:color w:val="auto"/>
                <w:sz w:val="18"/>
                <w:szCs w:val="18"/>
              </w:rPr>
              <w:t>12</w:t>
            </w:r>
          </w:p>
        </w:tc>
        <w:tc>
          <w:tcPr>
            <w:tcW w:w="397" w:type="dxa"/>
            <w:vAlign w:val="center"/>
          </w:tcPr>
          <w:p>
            <w:pPr>
              <w:ind w:left="-105" w:leftChars="-50" w:right="-107" w:rightChars="-51"/>
              <w:rPr>
                <w:color w:val="auto"/>
                <w:sz w:val="18"/>
                <w:szCs w:val="18"/>
              </w:rPr>
            </w:pPr>
            <w:r>
              <w:rPr>
                <w:color w:val="auto"/>
                <w:sz w:val="18"/>
                <w:szCs w:val="18"/>
              </w:rPr>
              <w:t>15</w:t>
            </w:r>
            <w:r>
              <w:rPr>
                <w:rFonts w:hint="eastAsia"/>
                <w:color w:val="auto"/>
                <w:sz w:val="18"/>
                <w:szCs w:val="18"/>
              </w:rPr>
              <w:t>.</w:t>
            </w:r>
            <w:r>
              <w:rPr>
                <w:color w:val="auto"/>
                <w:sz w:val="18"/>
                <w:szCs w:val="18"/>
              </w:rPr>
              <w:t>5</w:t>
            </w:r>
          </w:p>
        </w:tc>
        <w:tc>
          <w:tcPr>
            <w:tcW w:w="397" w:type="dxa"/>
            <w:vAlign w:val="center"/>
          </w:tcPr>
          <w:p>
            <w:pPr>
              <w:ind w:left="-143" w:leftChars="-68" w:right="-107" w:rightChars="-51"/>
              <w:rPr>
                <w:color w:val="auto"/>
                <w:sz w:val="18"/>
                <w:szCs w:val="18"/>
              </w:rPr>
            </w:pPr>
            <w:r>
              <w:rPr>
                <w:color w:val="auto"/>
                <w:sz w:val="18"/>
                <w:szCs w:val="18"/>
              </w:rPr>
              <w:t>15.5</w:t>
            </w:r>
          </w:p>
        </w:tc>
        <w:tc>
          <w:tcPr>
            <w:tcW w:w="397" w:type="dxa"/>
            <w:vAlign w:val="center"/>
          </w:tcPr>
          <w:p>
            <w:pPr>
              <w:ind w:left="-34" w:leftChars="-27" w:right="-105" w:rightChars="-50" w:hanging="23" w:hangingChars="13"/>
              <w:rPr>
                <w:color w:val="auto"/>
                <w:sz w:val="18"/>
                <w:szCs w:val="18"/>
              </w:rPr>
            </w:pPr>
            <w:r>
              <w:rPr>
                <w:color w:val="auto"/>
                <w:sz w:val="18"/>
                <w:szCs w:val="18"/>
              </w:rPr>
              <w:t>15.5</w:t>
            </w:r>
          </w:p>
        </w:tc>
        <w:tc>
          <w:tcPr>
            <w:tcW w:w="397" w:type="dxa"/>
            <w:vAlign w:val="center"/>
          </w:tcPr>
          <w:p>
            <w:pPr>
              <w:ind w:left="-107" w:leftChars="-51" w:right="-107" w:rightChars="-51"/>
              <w:rPr>
                <w:color w:val="auto"/>
                <w:sz w:val="18"/>
                <w:szCs w:val="18"/>
              </w:rPr>
            </w:pPr>
            <w:r>
              <w:rPr>
                <w:color w:val="auto"/>
                <w:sz w:val="18"/>
                <w:szCs w:val="18"/>
              </w:rPr>
              <w:t>13.5</w:t>
            </w:r>
          </w:p>
        </w:tc>
        <w:tc>
          <w:tcPr>
            <w:tcW w:w="397" w:type="dxa"/>
            <w:vAlign w:val="center"/>
          </w:tcPr>
          <w:p>
            <w:pPr>
              <w:ind w:left="-107" w:leftChars="-51" w:right="-105" w:rightChars="-50"/>
              <w:rPr>
                <w:color w:val="auto"/>
                <w:sz w:val="18"/>
                <w:szCs w:val="18"/>
              </w:rPr>
            </w:pPr>
            <w:r>
              <w:rPr>
                <w:color w:val="auto"/>
                <w:sz w:val="18"/>
                <w:szCs w:val="18"/>
              </w:rPr>
              <w:t>15.5</w:t>
            </w:r>
          </w:p>
        </w:tc>
        <w:tc>
          <w:tcPr>
            <w:tcW w:w="420" w:type="dxa"/>
            <w:vAlign w:val="center"/>
          </w:tcPr>
          <w:p>
            <w:pPr>
              <w:ind w:left="-111" w:leftChars="-53" w:right="-130" w:rightChars="-62"/>
              <w:rPr>
                <w:color w:val="auto"/>
                <w:sz w:val="18"/>
                <w:szCs w:val="18"/>
              </w:rPr>
            </w:pPr>
            <w:r>
              <w:rPr>
                <w:color w:val="auto"/>
                <w:sz w:val="18"/>
                <w:szCs w:val="18"/>
              </w:rPr>
              <w:t>9.5</w:t>
            </w:r>
          </w:p>
        </w:tc>
        <w:tc>
          <w:tcPr>
            <w:tcW w:w="374" w:type="dxa"/>
            <w:vAlign w:val="center"/>
          </w:tcPr>
          <w:p>
            <w:pPr>
              <w:rPr>
                <w:color w:val="auto"/>
                <w:sz w:val="18"/>
                <w:szCs w:val="18"/>
              </w:rPr>
            </w:pPr>
            <w:r>
              <w:rPr>
                <w:color w:val="auto"/>
                <w:sz w:val="18"/>
                <w:szCs w:val="18"/>
              </w:rPr>
              <w:t>0</w:t>
            </w:r>
          </w:p>
        </w:tc>
        <w:tc>
          <w:tcPr>
            <w:tcW w:w="385" w:type="dxa"/>
            <w:vMerge w:val="continue"/>
          </w:tcPr>
          <w:p>
            <w:pPr>
              <w:spacing w:line="240" w:lineRule="exact"/>
              <w:rPr>
                <w:bCs/>
                <w:color w:val="auto"/>
                <w:spacing w:val="-8"/>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restart"/>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szCs w:val="18"/>
              </w:rPr>
            </w:pPr>
            <w:r>
              <w:rPr>
                <w:bCs/>
                <w:color w:val="auto"/>
                <w:kern w:val="2"/>
              </w:rPr>
              <w:t>院系选修课</w:t>
            </w:r>
          </w:p>
        </w:tc>
        <w:tc>
          <w:tcPr>
            <w:tcW w:w="856" w:type="dxa"/>
            <w:vAlign w:val="center"/>
          </w:tcPr>
          <w:p>
            <w:pPr>
              <w:pStyle w:val="220"/>
              <w:ind w:left="-105" w:right="-105"/>
              <w:rPr>
                <w:color w:val="auto"/>
              </w:rPr>
            </w:pPr>
            <w:r>
              <w:rPr>
                <w:color w:val="auto"/>
              </w:rPr>
              <w:t>16118208</w:t>
            </w:r>
          </w:p>
        </w:tc>
        <w:tc>
          <w:tcPr>
            <w:tcW w:w="2265" w:type="dxa"/>
            <w:vAlign w:val="center"/>
          </w:tcPr>
          <w:p>
            <w:pPr>
              <w:spacing w:line="180" w:lineRule="exact"/>
              <w:jc w:val="left"/>
              <w:rPr>
                <w:color w:val="auto"/>
                <w:sz w:val="18"/>
                <w:szCs w:val="18"/>
              </w:rPr>
            </w:pPr>
            <w:r>
              <w:rPr>
                <w:rFonts w:hint="eastAsia"/>
                <w:color w:val="auto"/>
                <w:sz w:val="18"/>
                <w:szCs w:val="18"/>
              </w:rPr>
              <w:t>3D设计软件应用</w:t>
            </w:r>
          </w:p>
          <w:p>
            <w:pPr>
              <w:spacing w:line="180" w:lineRule="exact"/>
              <w:jc w:val="left"/>
              <w:rPr>
                <w:color w:val="auto"/>
                <w:sz w:val="18"/>
                <w:szCs w:val="18"/>
              </w:rPr>
            </w:pPr>
            <w:r>
              <w:rPr>
                <w:color w:val="auto"/>
                <w:sz w:val="18"/>
                <w:szCs w:val="18"/>
              </w:rPr>
              <w:t xml:space="preserve">Application </w:t>
            </w:r>
            <w:r>
              <w:rPr>
                <w:rFonts w:hint="eastAsia"/>
                <w:color w:val="auto"/>
                <w:sz w:val="18"/>
                <w:szCs w:val="18"/>
              </w:rPr>
              <w:t>o</w:t>
            </w:r>
            <w:r>
              <w:rPr>
                <w:color w:val="auto"/>
                <w:sz w:val="18"/>
                <w:szCs w:val="18"/>
              </w:rPr>
              <w:t>f 3</w:t>
            </w:r>
            <w:r>
              <w:rPr>
                <w:rFonts w:hint="eastAsia"/>
                <w:color w:val="auto"/>
                <w:sz w:val="18"/>
                <w:szCs w:val="18"/>
              </w:rPr>
              <w:t>D</w:t>
            </w:r>
            <w:r>
              <w:rPr>
                <w:color w:val="auto"/>
                <w:sz w:val="18"/>
                <w:szCs w:val="18"/>
              </w:rPr>
              <w:t xml:space="preserve"> Design Software </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color w:val="auto"/>
                <w:sz w:val="18"/>
                <w:szCs w:val="18"/>
              </w:rPr>
              <w:t>12</w:t>
            </w:r>
          </w:p>
        </w:tc>
        <w:tc>
          <w:tcPr>
            <w:tcW w:w="404" w:type="dxa"/>
            <w:vAlign w:val="center"/>
          </w:tcPr>
          <w:p>
            <w:pPr>
              <w:spacing w:line="220" w:lineRule="exact"/>
              <w:ind w:left="-50" w:right="-50"/>
              <w:rPr>
                <w:color w:val="auto"/>
                <w:sz w:val="18"/>
                <w:szCs w:val="18"/>
              </w:rPr>
            </w:pPr>
            <w:r>
              <w:rPr>
                <w:color w:val="auto"/>
                <w:sz w:val="18"/>
                <w:szCs w:val="18"/>
              </w:rPr>
              <w:t>12</w:t>
            </w: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r>
              <w:rPr>
                <w:rFonts w:hint="eastAsia"/>
                <w:color w:val="auto"/>
                <w:sz w:val="18"/>
                <w:szCs w:val="18"/>
              </w:rPr>
              <w:t>3</w:t>
            </w: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bCs/>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bCs/>
                <w:color w:val="auto"/>
                <w:kern w:val="2"/>
              </w:rPr>
            </w:pPr>
          </w:p>
        </w:tc>
        <w:tc>
          <w:tcPr>
            <w:tcW w:w="374" w:type="dxa"/>
            <w:vAlign w:val="center"/>
          </w:tcPr>
          <w:p>
            <w:pPr>
              <w:adjustRightInd w:val="0"/>
              <w:snapToGrid w:val="0"/>
              <w:spacing w:line="220" w:lineRule="exact"/>
              <w:ind w:left="-105" w:leftChars="-50" w:right="-105" w:rightChars="-50"/>
              <w:rPr>
                <w:bCs/>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856" w:type="dxa"/>
            <w:vAlign w:val="center"/>
          </w:tcPr>
          <w:p>
            <w:pPr>
              <w:pStyle w:val="220"/>
              <w:ind w:left="-105" w:right="-105"/>
              <w:rPr>
                <w:color w:val="auto"/>
              </w:rPr>
            </w:pPr>
            <w:r>
              <w:rPr>
                <w:color w:val="auto"/>
              </w:rPr>
              <w:t>01115020</w:t>
            </w:r>
          </w:p>
        </w:tc>
        <w:tc>
          <w:tcPr>
            <w:tcW w:w="2265" w:type="dxa"/>
            <w:vAlign w:val="center"/>
          </w:tcPr>
          <w:p>
            <w:pPr>
              <w:spacing w:line="180" w:lineRule="exact"/>
              <w:jc w:val="left"/>
              <w:rPr>
                <w:color w:val="auto"/>
                <w:sz w:val="18"/>
                <w:szCs w:val="18"/>
              </w:rPr>
            </w:pPr>
            <w:r>
              <w:rPr>
                <w:color w:val="auto"/>
                <w:sz w:val="18"/>
                <w:szCs w:val="18"/>
              </w:rPr>
              <w:t>液压与气动技术</w:t>
            </w:r>
          </w:p>
          <w:p>
            <w:pPr>
              <w:spacing w:line="180" w:lineRule="exact"/>
              <w:jc w:val="left"/>
              <w:rPr>
                <w:color w:val="auto"/>
                <w:sz w:val="18"/>
                <w:szCs w:val="18"/>
              </w:rPr>
            </w:pPr>
            <w:r>
              <w:rPr>
                <w:color w:val="auto"/>
                <w:sz w:val="18"/>
                <w:szCs w:val="18"/>
              </w:rPr>
              <w:t>Hydraulics and Pneumatics Technology</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r>
              <w:rPr>
                <w:color w:val="auto"/>
                <w:sz w:val="18"/>
                <w:szCs w:val="18"/>
              </w:rPr>
              <w:t>4</w:t>
            </w:r>
          </w:p>
        </w:tc>
        <w:tc>
          <w:tcPr>
            <w:tcW w:w="420" w:type="dxa"/>
            <w:vAlign w:val="center"/>
          </w:tcPr>
          <w:p>
            <w:pPr>
              <w:rPr>
                <w:color w:val="auto"/>
                <w:sz w:val="18"/>
                <w:szCs w:val="18"/>
              </w:rPr>
            </w:pP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856" w:type="dxa"/>
            <w:vAlign w:val="center"/>
          </w:tcPr>
          <w:p>
            <w:pPr>
              <w:pStyle w:val="220"/>
              <w:ind w:left="-105" w:right="-105"/>
              <w:rPr>
                <w:color w:val="auto"/>
              </w:rPr>
            </w:pPr>
            <w:r>
              <w:rPr>
                <w:color w:val="auto"/>
              </w:rPr>
              <w:t>16118140</w:t>
            </w:r>
          </w:p>
        </w:tc>
        <w:tc>
          <w:tcPr>
            <w:tcW w:w="2265" w:type="dxa"/>
            <w:vAlign w:val="center"/>
          </w:tcPr>
          <w:p>
            <w:pPr>
              <w:spacing w:line="180" w:lineRule="exact"/>
              <w:jc w:val="left"/>
              <w:rPr>
                <w:color w:val="auto"/>
                <w:sz w:val="18"/>
                <w:szCs w:val="18"/>
              </w:rPr>
            </w:pPr>
            <w:r>
              <w:rPr>
                <w:color w:val="auto"/>
                <w:sz w:val="18"/>
                <w:szCs w:val="18"/>
              </w:rPr>
              <w:t>科技文献检索与科技论文写作</w:t>
            </w:r>
          </w:p>
          <w:p>
            <w:pPr>
              <w:spacing w:line="180" w:lineRule="exact"/>
              <w:jc w:val="left"/>
              <w:rPr>
                <w:color w:val="auto"/>
                <w:sz w:val="18"/>
                <w:szCs w:val="18"/>
              </w:rPr>
            </w:pPr>
            <w:r>
              <w:rPr>
                <w:color w:val="auto"/>
                <w:sz w:val="18"/>
                <w:szCs w:val="18"/>
              </w:rPr>
              <w:t>References Researching and Academic Writing</w:t>
            </w:r>
          </w:p>
        </w:tc>
        <w:tc>
          <w:tcPr>
            <w:tcW w:w="403" w:type="dxa"/>
            <w:vAlign w:val="center"/>
          </w:tcPr>
          <w:p>
            <w:pPr>
              <w:adjustRightInd w:val="0"/>
              <w:snapToGrid w:val="0"/>
              <w:spacing w:line="220" w:lineRule="exact"/>
              <w:ind w:left="-50" w:right="-50"/>
              <w:rPr>
                <w:color w:val="auto"/>
                <w:sz w:val="18"/>
                <w:szCs w:val="18"/>
              </w:rPr>
            </w:pPr>
            <w:r>
              <w:rPr>
                <w:bCs/>
                <w:color w:val="auto"/>
                <w:sz w:val="18"/>
                <w:szCs w:val="18"/>
              </w:rPr>
              <w:t>1.0</w:t>
            </w:r>
          </w:p>
        </w:tc>
        <w:tc>
          <w:tcPr>
            <w:tcW w:w="403" w:type="dxa"/>
            <w:vAlign w:val="center"/>
          </w:tcPr>
          <w:p>
            <w:pPr>
              <w:adjustRightInd w:val="0"/>
              <w:snapToGrid w:val="0"/>
              <w:spacing w:line="220" w:lineRule="exact"/>
              <w:ind w:left="-50" w:right="-50"/>
              <w:rPr>
                <w:color w:val="auto"/>
                <w:sz w:val="18"/>
                <w:szCs w:val="18"/>
              </w:rPr>
            </w:pPr>
            <w:r>
              <w:rPr>
                <w:bCs/>
                <w:color w:val="auto"/>
                <w:sz w:val="18"/>
                <w:szCs w:val="18"/>
              </w:rPr>
              <w:t>16</w:t>
            </w:r>
          </w:p>
        </w:tc>
        <w:tc>
          <w:tcPr>
            <w:tcW w:w="404" w:type="dxa"/>
            <w:vAlign w:val="center"/>
          </w:tcPr>
          <w:p>
            <w:pPr>
              <w:spacing w:line="220" w:lineRule="exact"/>
              <w:ind w:left="-50" w:right="-50"/>
              <w:rPr>
                <w:color w:val="auto"/>
                <w:sz w:val="18"/>
                <w:szCs w:val="18"/>
              </w:rPr>
            </w:pPr>
            <w:r>
              <w:rPr>
                <w:color w:val="auto"/>
                <w:sz w:val="18"/>
                <w:szCs w:val="18"/>
              </w:rPr>
              <w:t>16</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pStyle w:val="220"/>
              <w:ind w:left="-105" w:right="-105"/>
              <w:rPr>
                <w:rFonts w:cs="Times New Roman"/>
                <w:color w:val="auto"/>
                <w:szCs w:val="18"/>
              </w:rPr>
            </w:pPr>
            <w:r>
              <w:rPr>
                <w:rFonts w:cs="Times New Roman"/>
                <w:color w:val="auto"/>
                <w:szCs w:val="18"/>
              </w:rPr>
              <w:t>4</w:t>
            </w: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856" w:type="dxa"/>
            <w:vAlign w:val="center"/>
          </w:tcPr>
          <w:p>
            <w:pPr>
              <w:pStyle w:val="220"/>
              <w:ind w:left="-105" w:right="-105"/>
              <w:rPr>
                <w:color w:val="auto"/>
              </w:rPr>
            </w:pPr>
            <w:r>
              <w:rPr>
                <w:color w:val="auto"/>
              </w:rPr>
              <w:t>16118231</w:t>
            </w:r>
          </w:p>
        </w:tc>
        <w:tc>
          <w:tcPr>
            <w:tcW w:w="2265" w:type="dxa"/>
            <w:vAlign w:val="center"/>
          </w:tcPr>
          <w:p>
            <w:pPr>
              <w:spacing w:line="180" w:lineRule="exact"/>
              <w:jc w:val="left"/>
              <w:rPr>
                <w:color w:val="auto"/>
                <w:sz w:val="18"/>
                <w:szCs w:val="18"/>
              </w:rPr>
            </w:pPr>
            <w:r>
              <w:rPr>
                <w:color w:val="auto"/>
                <w:sz w:val="18"/>
                <w:szCs w:val="18"/>
              </w:rPr>
              <w:t>专业英语</w:t>
            </w:r>
          </w:p>
          <w:p>
            <w:pPr>
              <w:spacing w:line="180" w:lineRule="exact"/>
              <w:jc w:val="left"/>
              <w:rPr>
                <w:color w:val="auto"/>
                <w:szCs w:val="18"/>
              </w:rPr>
            </w:pPr>
            <w:r>
              <w:rPr>
                <w:color w:val="auto"/>
                <w:sz w:val="18"/>
                <w:szCs w:val="18"/>
              </w:rPr>
              <w:t>Professional English</w:t>
            </w:r>
          </w:p>
        </w:tc>
        <w:tc>
          <w:tcPr>
            <w:tcW w:w="403" w:type="dxa"/>
            <w:vAlign w:val="center"/>
          </w:tcPr>
          <w:p>
            <w:pPr>
              <w:pStyle w:val="226"/>
              <w:rPr>
                <w:color w:val="auto"/>
              </w:rPr>
            </w:pPr>
            <w:r>
              <w:rPr>
                <w:color w:val="auto"/>
              </w:rPr>
              <w:t>1.5</w:t>
            </w:r>
          </w:p>
        </w:tc>
        <w:tc>
          <w:tcPr>
            <w:tcW w:w="403" w:type="dxa"/>
            <w:vAlign w:val="center"/>
          </w:tcPr>
          <w:p>
            <w:pPr>
              <w:pStyle w:val="226"/>
              <w:rPr>
                <w:color w:val="auto"/>
              </w:rPr>
            </w:pPr>
            <w:r>
              <w:rPr>
                <w:color w:val="auto"/>
              </w:rPr>
              <w:t>24</w:t>
            </w:r>
          </w:p>
        </w:tc>
        <w:tc>
          <w:tcPr>
            <w:tcW w:w="404" w:type="dxa"/>
            <w:vAlign w:val="center"/>
          </w:tcPr>
          <w:p>
            <w:pPr>
              <w:pStyle w:val="226"/>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rPr>
                <w:color w:val="auto"/>
                <w:sz w:val="18"/>
                <w:szCs w:val="18"/>
              </w:rPr>
            </w:pPr>
            <w:r>
              <w:rPr>
                <w:color w:val="auto"/>
                <w:sz w:val="18"/>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16118777</w:t>
            </w:r>
          </w:p>
        </w:tc>
        <w:tc>
          <w:tcPr>
            <w:tcW w:w="2265" w:type="dxa"/>
            <w:vAlign w:val="center"/>
          </w:tcPr>
          <w:p>
            <w:pPr>
              <w:spacing w:line="180" w:lineRule="exact"/>
              <w:jc w:val="left"/>
              <w:rPr>
                <w:color w:val="auto"/>
                <w:sz w:val="18"/>
                <w:szCs w:val="18"/>
              </w:rPr>
            </w:pPr>
            <w:r>
              <w:rPr>
                <w:rFonts w:hint="eastAsia"/>
                <w:color w:val="auto"/>
                <w:sz w:val="18"/>
                <w:szCs w:val="18"/>
              </w:rPr>
              <w:t>塑料先进成型方法</w:t>
            </w:r>
          </w:p>
          <w:p>
            <w:pPr>
              <w:spacing w:line="180" w:lineRule="exact"/>
              <w:jc w:val="left"/>
              <w:rPr>
                <w:color w:val="auto"/>
                <w:sz w:val="18"/>
                <w:szCs w:val="18"/>
              </w:rPr>
            </w:pPr>
            <w:r>
              <w:rPr>
                <w:rFonts w:hint="eastAsia"/>
                <w:color w:val="auto"/>
                <w:sz w:val="18"/>
                <w:szCs w:val="18"/>
              </w:rPr>
              <w:t>Advanced Forming Technology of Plastic</w:t>
            </w:r>
          </w:p>
        </w:tc>
        <w:tc>
          <w:tcPr>
            <w:tcW w:w="403" w:type="dxa"/>
            <w:vAlign w:val="center"/>
          </w:tcPr>
          <w:p>
            <w:pPr>
              <w:adjustRightInd w:val="0"/>
              <w:snapToGrid w:val="0"/>
              <w:spacing w:line="220" w:lineRule="exact"/>
              <w:ind w:right="-105" w:rightChars="-50"/>
              <w:rPr>
                <w:bCs/>
                <w:color w:val="auto"/>
                <w:sz w:val="18"/>
                <w:szCs w:val="18"/>
              </w:rPr>
            </w:pPr>
            <w:r>
              <w:rPr>
                <w:bCs/>
                <w:color w:val="auto"/>
                <w:sz w:val="18"/>
                <w:szCs w:val="18"/>
              </w:rPr>
              <w:t>1.5</w:t>
            </w:r>
          </w:p>
        </w:tc>
        <w:tc>
          <w:tcPr>
            <w:tcW w:w="403" w:type="dxa"/>
            <w:vAlign w:val="center"/>
          </w:tcPr>
          <w:p>
            <w:pPr>
              <w:adjustRightInd w:val="0"/>
              <w:snapToGrid w:val="0"/>
              <w:spacing w:line="220" w:lineRule="exact"/>
              <w:ind w:right="-105" w:rightChars="-50"/>
              <w:rPr>
                <w:bCs/>
                <w:color w:val="auto"/>
                <w:sz w:val="18"/>
                <w:szCs w:val="18"/>
              </w:rPr>
            </w:pPr>
            <w:r>
              <w:rPr>
                <w:bCs/>
                <w:color w:val="auto"/>
                <w:sz w:val="18"/>
                <w:szCs w:val="18"/>
              </w:rPr>
              <w:t>24</w:t>
            </w:r>
          </w:p>
        </w:tc>
        <w:tc>
          <w:tcPr>
            <w:tcW w:w="404"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p>
        </w:tc>
        <w:tc>
          <w:tcPr>
            <w:tcW w:w="403"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rFonts w:hint="eastAsia"/>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16118778</w:t>
            </w:r>
          </w:p>
        </w:tc>
        <w:tc>
          <w:tcPr>
            <w:tcW w:w="2265" w:type="dxa"/>
            <w:vAlign w:val="center"/>
          </w:tcPr>
          <w:p>
            <w:pPr>
              <w:spacing w:line="180" w:lineRule="exact"/>
              <w:jc w:val="left"/>
              <w:rPr>
                <w:color w:val="auto"/>
                <w:sz w:val="18"/>
                <w:szCs w:val="18"/>
              </w:rPr>
            </w:pPr>
            <w:r>
              <w:rPr>
                <w:rFonts w:hint="eastAsia"/>
                <w:color w:val="auto"/>
                <w:sz w:val="18"/>
                <w:szCs w:val="18"/>
              </w:rPr>
              <w:t>压力加工技术</w:t>
            </w:r>
          </w:p>
          <w:p>
            <w:pPr>
              <w:spacing w:line="180" w:lineRule="exact"/>
              <w:jc w:val="left"/>
              <w:rPr>
                <w:color w:val="auto"/>
                <w:sz w:val="18"/>
                <w:szCs w:val="18"/>
              </w:rPr>
            </w:pPr>
            <w:r>
              <w:rPr>
                <w:rFonts w:hint="eastAsia"/>
                <w:color w:val="auto"/>
                <w:sz w:val="18"/>
                <w:szCs w:val="18"/>
              </w:rPr>
              <w:t>Pressure Process Technology</w:t>
            </w:r>
          </w:p>
        </w:tc>
        <w:tc>
          <w:tcPr>
            <w:tcW w:w="403" w:type="dxa"/>
            <w:vAlign w:val="center"/>
          </w:tcPr>
          <w:p>
            <w:pPr>
              <w:ind w:right="-107" w:rightChars="-51"/>
              <w:rPr>
                <w:color w:val="auto"/>
                <w:sz w:val="18"/>
                <w:szCs w:val="18"/>
              </w:rPr>
            </w:pPr>
            <w:r>
              <w:rPr>
                <w:rFonts w:hint="eastAsia"/>
                <w:color w:val="auto"/>
                <w:sz w:val="18"/>
                <w:szCs w:val="18"/>
              </w:rPr>
              <w:t>1.5</w:t>
            </w:r>
          </w:p>
        </w:tc>
        <w:tc>
          <w:tcPr>
            <w:tcW w:w="403" w:type="dxa"/>
            <w:vAlign w:val="center"/>
          </w:tcPr>
          <w:p>
            <w:pPr>
              <w:adjustRightInd w:val="0"/>
              <w:snapToGrid w:val="0"/>
              <w:spacing w:line="220" w:lineRule="exact"/>
              <w:ind w:right="-105" w:rightChars="-50"/>
              <w:rPr>
                <w:bCs/>
                <w:color w:val="auto"/>
                <w:sz w:val="18"/>
                <w:szCs w:val="18"/>
              </w:rPr>
            </w:pPr>
            <w:r>
              <w:rPr>
                <w:bCs/>
                <w:color w:val="auto"/>
                <w:sz w:val="18"/>
                <w:szCs w:val="18"/>
              </w:rPr>
              <w:t>24</w:t>
            </w:r>
          </w:p>
        </w:tc>
        <w:tc>
          <w:tcPr>
            <w:tcW w:w="404"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rFonts w:hint="eastAsia"/>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16118672</w:t>
            </w:r>
          </w:p>
        </w:tc>
        <w:tc>
          <w:tcPr>
            <w:tcW w:w="2265" w:type="dxa"/>
            <w:vAlign w:val="center"/>
          </w:tcPr>
          <w:p>
            <w:pPr>
              <w:spacing w:line="180" w:lineRule="exact"/>
              <w:jc w:val="left"/>
              <w:rPr>
                <w:color w:val="auto"/>
                <w:sz w:val="18"/>
                <w:szCs w:val="18"/>
              </w:rPr>
            </w:pPr>
            <w:r>
              <w:rPr>
                <w:color w:val="auto"/>
                <w:sz w:val="18"/>
                <w:szCs w:val="18"/>
              </w:rPr>
              <w:t>多工位级进模具</w:t>
            </w:r>
          </w:p>
          <w:p>
            <w:pPr>
              <w:spacing w:line="180" w:lineRule="exact"/>
              <w:ind w:firstLine="90" w:firstLineChars="50"/>
              <w:jc w:val="left"/>
              <w:rPr>
                <w:color w:val="auto"/>
                <w:sz w:val="18"/>
                <w:szCs w:val="18"/>
              </w:rPr>
            </w:pPr>
            <w:r>
              <w:rPr>
                <w:color w:val="auto"/>
                <w:sz w:val="18"/>
                <w:szCs w:val="18"/>
              </w:rPr>
              <w:t>Multi Position Progressive</w:t>
            </w:r>
            <w:r>
              <w:rPr>
                <w:rFonts w:hint="eastAsia"/>
                <w:color w:val="auto"/>
                <w:sz w:val="18"/>
                <w:szCs w:val="18"/>
              </w:rPr>
              <w:t xml:space="preserve"> </w:t>
            </w:r>
            <w:r>
              <w:rPr>
                <w:color w:val="auto"/>
                <w:sz w:val="18"/>
                <w:szCs w:val="18"/>
              </w:rPr>
              <w:t xml:space="preserve">Die Stamping </w:t>
            </w:r>
          </w:p>
        </w:tc>
        <w:tc>
          <w:tcPr>
            <w:tcW w:w="403" w:type="dxa"/>
            <w:vAlign w:val="center"/>
          </w:tcPr>
          <w:p>
            <w:pPr>
              <w:ind w:right="-107" w:rightChars="-51"/>
              <w:rPr>
                <w:color w:val="auto"/>
                <w:sz w:val="18"/>
                <w:szCs w:val="18"/>
              </w:rPr>
            </w:pPr>
            <w:r>
              <w:rPr>
                <w:color w:val="auto"/>
                <w:sz w:val="18"/>
                <w:szCs w:val="18"/>
              </w:rPr>
              <w:t>1.5</w:t>
            </w:r>
          </w:p>
        </w:tc>
        <w:tc>
          <w:tcPr>
            <w:tcW w:w="403" w:type="dxa"/>
            <w:vAlign w:val="center"/>
          </w:tcPr>
          <w:p>
            <w:pPr>
              <w:pStyle w:val="225"/>
              <w:rPr>
                <w:color w:val="auto"/>
              </w:rPr>
            </w:pPr>
            <w:r>
              <w:rPr>
                <w:color w:val="auto"/>
              </w:rPr>
              <w:t>24</w:t>
            </w:r>
          </w:p>
        </w:tc>
        <w:tc>
          <w:tcPr>
            <w:tcW w:w="404"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50" w:right="-50"/>
              <w:rPr>
                <w:color w:val="auto"/>
                <w:sz w:val="18"/>
                <w:szCs w:val="18"/>
              </w:rPr>
            </w:pPr>
          </w:p>
        </w:tc>
        <w:tc>
          <w:tcPr>
            <w:tcW w:w="420" w:type="dxa"/>
            <w:vAlign w:val="center"/>
          </w:tcPr>
          <w:p>
            <w:pPr>
              <w:adjustRightInd w:val="0"/>
              <w:snapToGrid w:val="0"/>
              <w:spacing w:line="220" w:lineRule="exact"/>
              <w:ind w:left="-50" w:right="-50"/>
              <w:rPr>
                <w:color w:val="auto"/>
                <w:sz w:val="18"/>
                <w:szCs w:val="18"/>
              </w:rPr>
            </w:pPr>
            <w:r>
              <w:rPr>
                <w:rFonts w:hint="eastAsia"/>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pStyle w:val="220"/>
              <w:ind w:left="-105" w:right="-105"/>
              <w:rPr>
                <w:bCs/>
                <w:color w:val="auto"/>
                <w:spacing w:val="-10"/>
                <w:szCs w:val="18"/>
              </w:rPr>
            </w:pPr>
            <w:r>
              <w:rPr>
                <w:color w:val="auto"/>
              </w:rPr>
              <w:t>161186</w:t>
            </w:r>
            <w:r>
              <w:rPr>
                <w:rFonts w:hint="eastAsia"/>
                <w:color w:val="auto"/>
              </w:rPr>
              <w:t>72</w:t>
            </w:r>
          </w:p>
        </w:tc>
        <w:tc>
          <w:tcPr>
            <w:tcW w:w="2265" w:type="dxa"/>
            <w:vAlign w:val="center"/>
          </w:tcPr>
          <w:p>
            <w:pPr>
              <w:spacing w:line="180" w:lineRule="exact"/>
              <w:jc w:val="left"/>
              <w:rPr>
                <w:color w:val="auto"/>
                <w:sz w:val="18"/>
                <w:szCs w:val="18"/>
              </w:rPr>
            </w:pPr>
            <w:r>
              <w:rPr>
                <w:color w:val="auto"/>
                <w:sz w:val="18"/>
                <w:szCs w:val="18"/>
              </w:rPr>
              <w:t>特种铸造</w:t>
            </w:r>
          </w:p>
          <w:p>
            <w:pPr>
              <w:spacing w:line="180" w:lineRule="exact"/>
              <w:jc w:val="left"/>
              <w:rPr>
                <w:color w:val="auto"/>
                <w:sz w:val="18"/>
                <w:szCs w:val="18"/>
              </w:rPr>
            </w:pPr>
            <w:r>
              <w:rPr>
                <w:color w:val="auto"/>
                <w:sz w:val="18"/>
                <w:szCs w:val="18"/>
              </w:rPr>
              <w:t>Special Casting Process</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1.5</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16118779</w:t>
            </w:r>
          </w:p>
        </w:tc>
        <w:tc>
          <w:tcPr>
            <w:tcW w:w="2265" w:type="dxa"/>
            <w:vAlign w:val="center"/>
          </w:tcPr>
          <w:p>
            <w:pPr>
              <w:spacing w:line="180" w:lineRule="exact"/>
              <w:jc w:val="left"/>
              <w:rPr>
                <w:color w:val="auto"/>
                <w:sz w:val="18"/>
                <w:szCs w:val="18"/>
              </w:rPr>
            </w:pPr>
            <w:r>
              <w:rPr>
                <w:color w:val="auto"/>
                <w:sz w:val="18"/>
                <w:szCs w:val="18"/>
              </w:rPr>
              <w:t>增材制造原理</w:t>
            </w:r>
            <w:r>
              <w:rPr>
                <w:rFonts w:hint="eastAsia"/>
                <w:color w:val="auto"/>
                <w:sz w:val="18"/>
                <w:szCs w:val="18"/>
              </w:rPr>
              <w:t>与工艺</w:t>
            </w:r>
          </w:p>
          <w:p>
            <w:pPr>
              <w:spacing w:line="180" w:lineRule="exact"/>
              <w:jc w:val="left"/>
              <w:rPr>
                <w:color w:val="auto"/>
                <w:sz w:val="18"/>
                <w:szCs w:val="18"/>
              </w:rPr>
            </w:pPr>
            <w:r>
              <w:rPr>
                <w:color w:val="auto"/>
                <w:sz w:val="18"/>
                <w:szCs w:val="18"/>
              </w:rPr>
              <w:t>Principle</w:t>
            </w:r>
            <w:r>
              <w:rPr>
                <w:rFonts w:hint="eastAsia"/>
                <w:color w:val="auto"/>
                <w:sz w:val="18"/>
                <w:szCs w:val="18"/>
              </w:rPr>
              <w:t xml:space="preserve"> &amp; Process </w:t>
            </w:r>
            <w:r>
              <w:rPr>
                <w:color w:val="auto"/>
                <w:sz w:val="18"/>
                <w:szCs w:val="18"/>
              </w:rPr>
              <w:t>of Metal Additive Manufacturing</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spacing w:line="220" w:lineRule="exact"/>
              <w:ind w:left="-50" w:right="-50"/>
              <w:rPr>
                <w:color w:val="auto"/>
                <w:sz w:val="18"/>
                <w:szCs w:val="18"/>
              </w:rPr>
            </w:pPr>
          </w:p>
        </w:tc>
        <w:tc>
          <w:tcPr>
            <w:tcW w:w="385" w:type="dxa"/>
          </w:tcPr>
          <w:p>
            <w:pPr>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16118780</w:t>
            </w:r>
          </w:p>
        </w:tc>
        <w:tc>
          <w:tcPr>
            <w:tcW w:w="2265" w:type="dxa"/>
            <w:vAlign w:val="center"/>
          </w:tcPr>
          <w:p>
            <w:pPr>
              <w:spacing w:line="180" w:lineRule="exact"/>
              <w:jc w:val="left"/>
              <w:rPr>
                <w:color w:val="auto"/>
                <w:sz w:val="18"/>
                <w:szCs w:val="18"/>
              </w:rPr>
            </w:pPr>
            <w:r>
              <w:rPr>
                <w:rFonts w:hint="eastAsia"/>
                <w:color w:val="auto"/>
                <w:sz w:val="18"/>
                <w:szCs w:val="18"/>
              </w:rPr>
              <w:t>激光熔覆技术</w:t>
            </w:r>
          </w:p>
          <w:p>
            <w:pPr>
              <w:spacing w:line="180" w:lineRule="exact"/>
              <w:jc w:val="left"/>
              <w:rPr>
                <w:color w:val="auto"/>
                <w:sz w:val="18"/>
                <w:szCs w:val="18"/>
              </w:rPr>
            </w:pPr>
            <w:r>
              <w:rPr>
                <w:rFonts w:hint="eastAsia"/>
                <w:color w:val="auto"/>
                <w:sz w:val="18"/>
                <w:szCs w:val="18"/>
              </w:rPr>
              <w:t>Laser Cladding Technology</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spacing w:line="220" w:lineRule="exact"/>
              <w:ind w:left="-50" w:right="-50"/>
              <w:rPr>
                <w:color w:val="auto"/>
                <w:sz w:val="18"/>
                <w:szCs w:val="18"/>
              </w:rPr>
            </w:pPr>
          </w:p>
        </w:tc>
        <w:tc>
          <w:tcPr>
            <w:tcW w:w="385" w:type="dxa"/>
          </w:tcPr>
          <w:p>
            <w:pPr>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16118781</w:t>
            </w:r>
          </w:p>
        </w:tc>
        <w:tc>
          <w:tcPr>
            <w:tcW w:w="2265" w:type="dxa"/>
            <w:vAlign w:val="center"/>
          </w:tcPr>
          <w:p>
            <w:pPr>
              <w:spacing w:line="180" w:lineRule="exact"/>
              <w:jc w:val="left"/>
              <w:rPr>
                <w:color w:val="auto"/>
                <w:sz w:val="18"/>
                <w:szCs w:val="18"/>
              </w:rPr>
            </w:pPr>
            <w:r>
              <w:rPr>
                <w:rFonts w:hint="eastAsia"/>
                <w:color w:val="auto"/>
                <w:sz w:val="18"/>
                <w:szCs w:val="18"/>
              </w:rPr>
              <w:t>机器人编程设计与实现</w:t>
            </w:r>
          </w:p>
          <w:p>
            <w:pPr>
              <w:spacing w:line="180" w:lineRule="exact"/>
              <w:jc w:val="left"/>
              <w:rPr>
                <w:color w:val="auto"/>
                <w:sz w:val="18"/>
                <w:szCs w:val="18"/>
              </w:rPr>
            </w:pPr>
            <w:r>
              <w:rPr>
                <w:color w:val="auto"/>
                <w:sz w:val="18"/>
                <w:szCs w:val="18"/>
              </w:rPr>
              <w:t xml:space="preserve">Design and </w:t>
            </w:r>
            <w:r>
              <w:rPr>
                <w:rFonts w:hint="eastAsia"/>
                <w:color w:val="auto"/>
                <w:sz w:val="18"/>
                <w:szCs w:val="18"/>
              </w:rPr>
              <w:t>I</w:t>
            </w:r>
            <w:r>
              <w:rPr>
                <w:color w:val="auto"/>
                <w:sz w:val="18"/>
                <w:szCs w:val="18"/>
              </w:rPr>
              <w:t xml:space="preserve">mplementation of </w:t>
            </w:r>
            <w:r>
              <w:rPr>
                <w:rFonts w:hint="eastAsia"/>
                <w:color w:val="auto"/>
                <w:sz w:val="18"/>
                <w:szCs w:val="18"/>
              </w:rPr>
              <w:t>R</w:t>
            </w:r>
            <w:r>
              <w:rPr>
                <w:color w:val="auto"/>
                <w:sz w:val="18"/>
                <w:szCs w:val="18"/>
              </w:rPr>
              <w:t xml:space="preserve">obot </w:t>
            </w:r>
            <w:r>
              <w:rPr>
                <w:rFonts w:hint="eastAsia"/>
                <w:color w:val="auto"/>
                <w:sz w:val="18"/>
                <w:szCs w:val="18"/>
              </w:rPr>
              <w:t>P</w:t>
            </w:r>
            <w:r>
              <w:rPr>
                <w:color w:val="auto"/>
                <w:sz w:val="18"/>
                <w:szCs w:val="18"/>
              </w:rPr>
              <w:t>rogramming</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spacing w:line="220" w:lineRule="exact"/>
              <w:ind w:left="-50" w:right="-50"/>
              <w:rPr>
                <w:color w:val="auto"/>
                <w:sz w:val="18"/>
                <w:szCs w:val="18"/>
              </w:rPr>
            </w:pPr>
          </w:p>
        </w:tc>
        <w:tc>
          <w:tcPr>
            <w:tcW w:w="385" w:type="dxa"/>
          </w:tcPr>
          <w:p>
            <w:pPr>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16118782</w:t>
            </w:r>
          </w:p>
        </w:tc>
        <w:tc>
          <w:tcPr>
            <w:tcW w:w="2265" w:type="dxa"/>
            <w:vAlign w:val="center"/>
          </w:tcPr>
          <w:p>
            <w:pPr>
              <w:spacing w:line="180" w:lineRule="exact"/>
              <w:jc w:val="left"/>
              <w:rPr>
                <w:color w:val="auto"/>
                <w:sz w:val="18"/>
                <w:szCs w:val="18"/>
              </w:rPr>
            </w:pPr>
            <w:r>
              <w:rPr>
                <w:rFonts w:hint="eastAsia"/>
                <w:color w:val="auto"/>
                <w:sz w:val="18"/>
                <w:szCs w:val="18"/>
              </w:rPr>
              <w:t>快速原型与快速制模</w:t>
            </w:r>
          </w:p>
          <w:p>
            <w:pPr>
              <w:spacing w:line="180" w:lineRule="exact"/>
              <w:jc w:val="left"/>
              <w:rPr>
                <w:color w:val="auto"/>
                <w:sz w:val="18"/>
                <w:szCs w:val="18"/>
              </w:rPr>
            </w:pPr>
            <w:r>
              <w:rPr>
                <w:rFonts w:hint="eastAsia"/>
                <w:color w:val="auto"/>
                <w:sz w:val="18"/>
                <w:szCs w:val="18"/>
              </w:rPr>
              <w:t>R</w:t>
            </w:r>
            <w:r>
              <w:rPr>
                <w:color w:val="auto"/>
                <w:sz w:val="18"/>
                <w:szCs w:val="18"/>
              </w:rPr>
              <w:t xml:space="preserve">apid </w:t>
            </w:r>
            <w:r>
              <w:rPr>
                <w:rFonts w:hint="eastAsia"/>
                <w:color w:val="auto"/>
                <w:sz w:val="18"/>
                <w:szCs w:val="18"/>
              </w:rPr>
              <w:t>P</w:t>
            </w:r>
            <w:r>
              <w:rPr>
                <w:color w:val="auto"/>
                <w:sz w:val="18"/>
                <w:szCs w:val="18"/>
              </w:rPr>
              <w:t>rototyping</w:t>
            </w:r>
            <w:r>
              <w:rPr>
                <w:rFonts w:hint="eastAsia"/>
                <w:color w:val="auto"/>
                <w:sz w:val="18"/>
                <w:szCs w:val="18"/>
              </w:rPr>
              <w:t xml:space="preserve"> and Rapid Molding</w:t>
            </w:r>
          </w:p>
        </w:tc>
        <w:tc>
          <w:tcPr>
            <w:tcW w:w="403" w:type="dxa"/>
            <w:vAlign w:val="center"/>
          </w:tcPr>
          <w:p>
            <w:pPr>
              <w:spacing w:line="240" w:lineRule="exact"/>
              <w:ind w:left="-105" w:leftChars="-50" w:right="-105" w:rightChars="-50"/>
              <w:rPr>
                <w:color w:val="auto"/>
                <w:sz w:val="18"/>
                <w:szCs w:val="18"/>
              </w:rPr>
            </w:pPr>
            <w:r>
              <w:rPr>
                <w:rFonts w:hint="eastAsia"/>
                <w:color w:val="auto"/>
                <w:sz w:val="18"/>
                <w:szCs w:val="18"/>
              </w:rPr>
              <w:t>1.5</w:t>
            </w:r>
          </w:p>
        </w:tc>
        <w:tc>
          <w:tcPr>
            <w:tcW w:w="403"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16118783</w:t>
            </w:r>
          </w:p>
        </w:tc>
        <w:tc>
          <w:tcPr>
            <w:tcW w:w="2265" w:type="dxa"/>
            <w:vAlign w:val="center"/>
          </w:tcPr>
          <w:p>
            <w:pPr>
              <w:spacing w:line="180" w:lineRule="exact"/>
              <w:jc w:val="left"/>
              <w:rPr>
                <w:color w:val="auto"/>
                <w:sz w:val="18"/>
                <w:szCs w:val="18"/>
              </w:rPr>
            </w:pPr>
            <w:r>
              <w:rPr>
                <w:color w:val="auto"/>
              </w:rPr>
              <w:fldChar w:fldCharType="begin"/>
            </w:r>
            <w:r>
              <w:rPr>
                <w:color w:val="auto"/>
              </w:rPr>
              <w:instrText xml:space="preserve"> HYPERLINK "http://www.baidu.com/link?url=eUNOiG6dfp8u6MxICvd3KoGpwdqCKC5CqxDwvhsrXQMb8fazvO3TPkvkSssONGPqvMzN9z2eilrMcedG6SDbEK" \t "_blank" </w:instrText>
            </w:r>
            <w:r>
              <w:rPr>
                <w:color w:val="auto"/>
              </w:rPr>
              <w:fldChar w:fldCharType="separate"/>
            </w:r>
            <w:r>
              <w:rPr>
                <w:color w:val="auto"/>
                <w:sz w:val="18"/>
                <w:szCs w:val="18"/>
              </w:rPr>
              <w:t>单片机应用技术</w:t>
            </w:r>
            <w:r>
              <w:rPr>
                <w:color w:val="auto"/>
                <w:sz w:val="18"/>
                <w:szCs w:val="18"/>
              </w:rPr>
              <w:fldChar w:fldCharType="end"/>
            </w:r>
            <w:r>
              <w:rPr>
                <w:color w:val="auto"/>
                <w:sz w:val="18"/>
                <w:szCs w:val="18"/>
              </w:rPr>
              <w:t>The Application of SCM</w:t>
            </w:r>
            <w:r>
              <w:rPr>
                <w:rFonts w:hint="eastAsia"/>
                <w:color w:val="auto"/>
                <w:sz w:val="18"/>
                <w:szCs w:val="18"/>
              </w:rPr>
              <w:t xml:space="preserve"> </w:t>
            </w:r>
            <w:r>
              <w:rPr>
                <w:color w:val="auto"/>
                <w:sz w:val="18"/>
                <w:szCs w:val="18"/>
              </w:rPr>
              <w:t>Technique</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16118784</w:t>
            </w:r>
          </w:p>
        </w:tc>
        <w:tc>
          <w:tcPr>
            <w:tcW w:w="2265" w:type="dxa"/>
            <w:vAlign w:val="center"/>
          </w:tcPr>
          <w:p>
            <w:pPr>
              <w:spacing w:line="180" w:lineRule="exact"/>
              <w:jc w:val="left"/>
              <w:rPr>
                <w:color w:val="auto"/>
                <w:sz w:val="18"/>
                <w:szCs w:val="18"/>
              </w:rPr>
            </w:pPr>
            <w:r>
              <w:rPr>
                <w:rFonts w:hint="eastAsia"/>
                <w:color w:val="auto"/>
                <w:sz w:val="18"/>
                <w:szCs w:val="18"/>
              </w:rPr>
              <w:t>模具</w:t>
            </w:r>
            <w:r>
              <w:rPr>
                <w:color w:val="auto"/>
                <w:sz w:val="18"/>
                <w:szCs w:val="18"/>
              </w:rPr>
              <w:t>智能制造</w:t>
            </w:r>
          </w:p>
          <w:p>
            <w:pPr>
              <w:spacing w:line="180" w:lineRule="exact"/>
              <w:jc w:val="left"/>
              <w:rPr>
                <w:bCs/>
                <w:color w:val="auto"/>
                <w:sz w:val="18"/>
              </w:rPr>
            </w:pPr>
            <w:r>
              <w:rPr>
                <w:bCs/>
                <w:color w:val="auto"/>
                <w:sz w:val="18"/>
              </w:rPr>
              <w:t>Intelligent Manufacturing of Mo</w:t>
            </w:r>
            <w:r>
              <w:rPr>
                <w:rFonts w:hint="eastAsia"/>
                <w:bCs/>
                <w:color w:val="auto"/>
                <w:sz w:val="18"/>
              </w:rPr>
              <w:t>u</w:t>
            </w:r>
            <w:r>
              <w:rPr>
                <w:bCs/>
                <w:color w:val="auto"/>
                <w:sz w:val="18"/>
              </w:rPr>
              <w:t>ld &amp; Die</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16118785</w:t>
            </w:r>
          </w:p>
        </w:tc>
        <w:tc>
          <w:tcPr>
            <w:tcW w:w="2265" w:type="dxa"/>
            <w:vAlign w:val="center"/>
          </w:tcPr>
          <w:p>
            <w:pPr>
              <w:spacing w:line="180" w:lineRule="exact"/>
              <w:jc w:val="left"/>
              <w:rPr>
                <w:color w:val="auto"/>
                <w:sz w:val="18"/>
                <w:szCs w:val="18"/>
              </w:rPr>
            </w:pPr>
            <w:r>
              <w:rPr>
                <w:rFonts w:hint="eastAsia"/>
                <w:color w:val="auto"/>
                <w:sz w:val="18"/>
                <w:szCs w:val="18"/>
              </w:rPr>
              <w:t>模具</w:t>
            </w:r>
            <w:r>
              <w:rPr>
                <w:color w:val="auto"/>
                <w:sz w:val="18"/>
                <w:szCs w:val="18"/>
              </w:rPr>
              <w:t>现代设计方法</w:t>
            </w:r>
          </w:p>
          <w:p>
            <w:pPr>
              <w:spacing w:line="180" w:lineRule="exact"/>
              <w:jc w:val="left"/>
              <w:rPr>
                <w:color w:val="auto"/>
                <w:sz w:val="18"/>
                <w:szCs w:val="18"/>
              </w:rPr>
            </w:pPr>
            <w:r>
              <w:rPr>
                <w:color w:val="auto"/>
              </w:rPr>
              <w:fldChar w:fldCharType="begin"/>
            </w:r>
            <w:r>
              <w:rPr>
                <w:color w:val="auto"/>
              </w:rPr>
              <w:instrText xml:space="preserve"> HYPERLINK "http://fanyi.baidu.com/" \l "en/zh/Modern%20Design%20Technique" \t "_blank" </w:instrText>
            </w:r>
            <w:r>
              <w:rPr>
                <w:color w:val="auto"/>
              </w:rPr>
              <w:fldChar w:fldCharType="separate"/>
            </w:r>
            <w:r>
              <w:rPr>
                <w:color w:val="auto"/>
                <w:sz w:val="18"/>
                <w:szCs w:val="18"/>
              </w:rPr>
              <w:t>Modern Design Technique</w:t>
            </w:r>
            <w:r>
              <w:rPr>
                <w:color w:val="auto"/>
                <w:sz w:val="18"/>
                <w:szCs w:val="18"/>
              </w:rPr>
              <w:fldChar w:fldCharType="end"/>
            </w:r>
            <w:r>
              <w:rPr>
                <w:rFonts w:hint="eastAsia"/>
                <w:color w:val="auto"/>
                <w:sz w:val="18"/>
                <w:szCs w:val="18"/>
              </w:rPr>
              <w:t xml:space="preserve"> of Mould &amp; Die</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spacing w:line="180" w:lineRule="exact"/>
              <w:ind w:left="-105" w:leftChars="-50"/>
              <w:rPr>
                <w:color w:val="auto"/>
                <w:sz w:val="18"/>
                <w:szCs w:val="18"/>
              </w:rPr>
            </w:pPr>
            <w:r>
              <w:rPr>
                <w:rFonts w:hint="eastAsia"/>
                <w:color w:val="auto"/>
                <w:sz w:val="18"/>
                <w:szCs w:val="18"/>
              </w:rPr>
              <w:t>16118786</w:t>
            </w:r>
          </w:p>
        </w:tc>
        <w:tc>
          <w:tcPr>
            <w:tcW w:w="2265" w:type="dxa"/>
            <w:vAlign w:val="center"/>
          </w:tcPr>
          <w:p>
            <w:pPr>
              <w:spacing w:line="180" w:lineRule="exact"/>
              <w:jc w:val="left"/>
              <w:rPr>
                <w:color w:val="auto"/>
                <w:sz w:val="18"/>
                <w:szCs w:val="18"/>
              </w:rPr>
            </w:pPr>
            <w:r>
              <w:rPr>
                <w:rFonts w:hint="eastAsia"/>
                <w:color w:val="auto"/>
                <w:sz w:val="18"/>
                <w:szCs w:val="18"/>
              </w:rPr>
              <w:t>成型产品</w:t>
            </w:r>
            <w:r>
              <w:rPr>
                <w:color w:val="auto"/>
                <w:sz w:val="18"/>
                <w:szCs w:val="18"/>
              </w:rPr>
              <w:t>绿色制造</w:t>
            </w:r>
          </w:p>
          <w:p>
            <w:pPr>
              <w:spacing w:line="180" w:lineRule="exact"/>
              <w:jc w:val="left"/>
              <w:rPr>
                <w:bCs/>
                <w:color w:val="auto"/>
                <w:sz w:val="18"/>
              </w:rPr>
            </w:pPr>
            <w:r>
              <w:rPr>
                <w:bCs/>
                <w:color w:val="auto"/>
                <w:sz w:val="18"/>
              </w:rPr>
              <w:t>Green Manufacturing</w:t>
            </w:r>
            <w:r>
              <w:rPr>
                <w:rFonts w:hint="eastAsia"/>
                <w:bCs/>
                <w:color w:val="auto"/>
                <w:sz w:val="18"/>
              </w:rPr>
              <w:t xml:space="preserve"> of Parts</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16118787</w:t>
            </w:r>
          </w:p>
        </w:tc>
        <w:tc>
          <w:tcPr>
            <w:tcW w:w="2265" w:type="dxa"/>
            <w:vAlign w:val="center"/>
          </w:tcPr>
          <w:p>
            <w:pPr>
              <w:spacing w:line="180" w:lineRule="exact"/>
              <w:jc w:val="left"/>
              <w:rPr>
                <w:color w:val="auto"/>
                <w:sz w:val="18"/>
                <w:szCs w:val="18"/>
              </w:rPr>
            </w:pPr>
            <w:r>
              <w:rPr>
                <w:color w:val="auto"/>
                <w:sz w:val="18"/>
                <w:szCs w:val="18"/>
              </w:rPr>
              <w:t>工程伦理</w:t>
            </w:r>
          </w:p>
          <w:p>
            <w:pPr>
              <w:spacing w:line="180" w:lineRule="exact"/>
              <w:jc w:val="left"/>
              <w:rPr>
                <w:color w:val="auto"/>
                <w:sz w:val="18"/>
                <w:szCs w:val="18"/>
              </w:rPr>
            </w:pPr>
            <w:r>
              <w:rPr>
                <w:color w:val="auto"/>
              </w:rPr>
              <w:fldChar w:fldCharType="begin"/>
            </w:r>
            <w:r>
              <w:rPr>
                <w:color w:val="auto"/>
              </w:rPr>
              <w:instrText xml:space="preserve"> HYPERLINK "http://fanyi.baidu.com/" \l "en/zh/Engineering%20Ethics" \t "_blank" </w:instrText>
            </w:r>
            <w:r>
              <w:rPr>
                <w:color w:val="auto"/>
              </w:rPr>
              <w:fldChar w:fldCharType="separate"/>
            </w:r>
            <w:r>
              <w:rPr>
                <w:color w:val="auto"/>
                <w:sz w:val="18"/>
                <w:szCs w:val="18"/>
              </w:rPr>
              <w:t>Engineering Ethics</w:t>
            </w:r>
            <w:r>
              <w:rPr>
                <w:color w:val="auto"/>
                <w:sz w:val="18"/>
                <w:szCs w:val="18"/>
              </w:rPr>
              <w:fldChar w:fldCharType="end"/>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16118788</w:t>
            </w:r>
          </w:p>
        </w:tc>
        <w:tc>
          <w:tcPr>
            <w:tcW w:w="2265" w:type="dxa"/>
            <w:vAlign w:val="center"/>
          </w:tcPr>
          <w:p>
            <w:pPr>
              <w:spacing w:line="180" w:lineRule="exact"/>
              <w:jc w:val="left"/>
              <w:rPr>
                <w:color w:val="auto"/>
                <w:sz w:val="18"/>
                <w:szCs w:val="18"/>
              </w:rPr>
            </w:pPr>
            <w:r>
              <w:rPr>
                <w:rFonts w:hint="eastAsia"/>
                <w:color w:val="auto"/>
                <w:sz w:val="18"/>
                <w:szCs w:val="18"/>
              </w:rPr>
              <w:t>新材料应用技术</w:t>
            </w:r>
          </w:p>
          <w:p>
            <w:pPr>
              <w:spacing w:line="180" w:lineRule="exact"/>
              <w:jc w:val="left"/>
              <w:rPr>
                <w:color w:val="auto"/>
                <w:sz w:val="18"/>
                <w:szCs w:val="18"/>
              </w:rPr>
            </w:pPr>
            <w:r>
              <w:rPr>
                <w:color w:val="auto"/>
                <w:sz w:val="18"/>
                <w:szCs w:val="18"/>
              </w:rPr>
              <w:t xml:space="preserve">Application </w:t>
            </w:r>
            <w:r>
              <w:rPr>
                <w:rFonts w:hint="eastAsia"/>
                <w:color w:val="auto"/>
                <w:sz w:val="18"/>
                <w:szCs w:val="18"/>
              </w:rPr>
              <w:t>Technology of New Materials</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bl>
    <w:p>
      <w:pPr>
        <w:pStyle w:val="225"/>
        <w:jc w:val="both"/>
        <w:rPr>
          <w:color w:val="auto"/>
        </w:rPr>
      </w:pPr>
      <w:r>
        <w:rPr>
          <w:color w:val="auto"/>
          <w:kern w:val="0"/>
        </w:rPr>
        <w:t>注：1.</w:t>
      </w:r>
      <w:r>
        <w:rPr>
          <w:color w:val="auto"/>
        </w:rPr>
        <w:t>选修课开课条件（选修人数须≥</w:t>
      </w:r>
      <w:r>
        <w:rPr>
          <w:rFonts w:hint="eastAsia"/>
          <w:color w:val="auto"/>
        </w:rPr>
        <w:t>20</w:t>
      </w:r>
      <w:r>
        <w:rPr>
          <w:color w:val="auto"/>
        </w:rPr>
        <w:t>人）。</w:t>
      </w:r>
    </w:p>
    <w:p>
      <w:pPr>
        <w:adjustRightInd w:val="0"/>
        <w:snapToGrid w:val="0"/>
        <w:spacing w:line="240" w:lineRule="exact"/>
        <w:ind w:firstLine="360" w:firstLineChars="200"/>
        <w:rPr>
          <w:bCs/>
          <w:color w:val="auto"/>
          <w:kern w:val="0"/>
          <w:sz w:val="18"/>
          <w:szCs w:val="18"/>
        </w:rPr>
      </w:pPr>
      <w:r>
        <w:rPr>
          <w:bCs/>
          <w:color w:val="auto"/>
          <w:kern w:val="0"/>
          <w:sz w:val="18"/>
          <w:szCs w:val="18"/>
        </w:rPr>
        <w:t>2. 以上必须修满</w:t>
      </w:r>
      <w:r>
        <w:rPr>
          <w:rFonts w:hint="eastAsia"/>
          <w:bCs/>
          <w:color w:val="auto"/>
          <w:kern w:val="0"/>
          <w:sz w:val="18"/>
          <w:szCs w:val="18"/>
        </w:rPr>
        <w:t>9</w:t>
      </w:r>
      <w:r>
        <w:rPr>
          <w:bCs/>
          <w:color w:val="auto"/>
          <w:kern w:val="0"/>
          <w:sz w:val="18"/>
          <w:szCs w:val="18"/>
        </w:rPr>
        <w:t>学分。</w:t>
      </w:r>
    </w:p>
    <w:p>
      <w:pPr>
        <w:adjustRightInd w:val="0"/>
        <w:snapToGrid w:val="0"/>
        <w:spacing w:line="240" w:lineRule="exact"/>
        <w:ind w:firstLine="360" w:firstLineChars="200"/>
        <w:rPr>
          <w:bCs/>
          <w:color w:val="auto"/>
          <w:kern w:val="0"/>
          <w:sz w:val="18"/>
          <w:szCs w:val="18"/>
        </w:rPr>
      </w:pPr>
      <w:r>
        <w:rPr>
          <w:bCs/>
          <w:color w:val="auto"/>
          <w:kern w:val="0"/>
          <w:sz w:val="18"/>
          <w:szCs w:val="18"/>
        </w:rPr>
        <w:t>3. 在满足预修课程要求和教学安排的前提下，可以选其他专业方向选修课或材料科学与工程专业课程作为院系选修课。</w:t>
      </w:r>
    </w:p>
    <w:p>
      <w:pPr>
        <w:spacing w:beforeLines="50" w:afterLines="50" w:line="400" w:lineRule="exact"/>
        <w:rPr>
          <w:b/>
          <w:bCs/>
          <w:color w:val="auto"/>
          <w:sz w:val="24"/>
        </w:rPr>
      </w:pPr>
      <w:r>
        <w:rPr>
          <w:rFonts w:hint="eastAsia"/>
          <w:b/>
          <w:bCs/>
          <w:color w:val="auto"/>
          <w:sz w:val="24"/>
        </w:rPr>
        <w:t>4</w:t>
      </w:r>
      <w:r>
        <w:rPr>
          <w:b/>
          <w:bCs/>
          <w:color w:val="auto"/>
          <w:sz w:val="24"/>
        </w:rPr>
        <w:t>.</w:t>
      </w:r>
      <w:r>
        <w:rPr>
          <w:rFonts w:hint="eastAsia" w:ascii="宋体" w:hAnsi="宋体"/>
          <w:b/>
          <w:bCs/>
          <w:color w:val="auto"/>
          <w:sz w:val="24"/>
        </w:rPr>
        <w:t>全校性公共选修课：必须修满10学分，其中必须包括创新创业类课程1.5学分。</w:t>
      </w:r>
    </w:p>
    <w:p>
      <w:pPr>
        <w:adjustRightInd w:val="0"/>
        <w:snapToGrid w:val="0"/>
        <w:spacing w:beforeLines="20" w:line="240" w:lineRule="exact"/>
        <w:rPr>
          <w:color w:val="auto"/>
          <w:sz w:val="18"/>
          <w:szCs w:val="18"/>
        </w:rPr>
      </w:pPr>
      <w:r>
        <w:rPr>
          <w:color w:val="auto"/>
          <w:sz w:val="18"/>
          <w:szCs w:val="18"/>
        </w:rPr>
        <w:t>注： 1. 必须修满10学分；</w:t>
      </w:r>
    </w:p>
    <w:p>
      <w:pPr>
        <w:adjustRightInd w:val="0"/>
        <w:snapToGrid w:val="0"/>
        <w:spacing w:beforeLines="20" w:line="240" w:lineRule="exact"/>
        <w:rPr>
          <w:color w:val="auto"/>
          <w:sz w:val="18"/>
          <w:szCs w:val="18"/>
        </w:rPr>
      </w:pPr>
      <w:r>
        <w:rPr>
          <w:color w:val="auto"/>
          <w:sz w:val="18"/>
          <w:szCs w:val="18"/>
        </w:rPr>
        <w:tab/>
      </w:r>
      <w:r>
        <w:rPr>
          <w:color w:val="auto"/>
          <w:sz w:val="18"/>
          <w:szCs w:val="18"/>
        </w:rPr>
        <w:t>2. 《大学生就业与创业指导》（24学时/1.5学分）课程为限选课；</w:t>
      </w:r>
    </w:p>
    <w:p>
      <w:pPr>
        <w:adjustRightInd w:val="0"/>
        <w:snapToGrid w:val="0"/>
        <w:spacing w:beforeLines="20" w:line="240" w:lineRule="exact"/>
        <w:rPr>
          <w:color w:val="auto"/>
          <w:sz w:val="18"/>
          <w:szCs w:val="18"/>
        </w:rPr>
      </w:pPr>
      <w:r>
        <w:rPr>
          <w:color w:val="auto"/>
          <w:sz w:val="18"/>
          <w:szCs w:val="18"/>
        </w:rPr>
        <w:tab/>
      </w:r>
      <w:r>
        <w:rPr>
          <w:color w:val="auto"/>
          <w:sz w:val="18"/>
          <w:szCs w:val="18"/>
        </w:rPr>
        <w:t>3. 创新创业类课程1.5学分，科技创新与实践活动1.5学分。</w:t>
      </w:r>
    </w:p>
    <w:p>
      <w:pPr>
        <w:adjustRightInd w:val="0"/>
        <w:snapToGrid w:val="0"/>
        <w:spacing w:beforeLines="20" w:line="240" w:lineRule="exact"/>
        <w:rPr>
          <w:color w:val="auto"/>
          <w:sz w:val="18"/>
          <w:szCs w:val="18"/>
        </w:rPr>
      </w:pPr>
    </w:p>
    <w:p>
      <w:pPr>
        <w:widowControl/>
        <w:jc w:val="left"/>
        <w:rPr>
          <w:color w:val="auto"/>
          <w:sz w:val="18"/>
          <w:szCs w:val="18"/>
        </w:rPr>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r>
        <w:rPr>
          <w:color w:val="auto"/>
          <w:sz w:val="18"/>
          <w:szCs w:val="18"/>
        </w:rPr>
        <w:br w:type="page"/>
      </w:r>
    </w:p>
    <w:p>
      <w:pPr>
        <w:spacing w:beforeLines="100" w:afterLines="100" w:line="280" w:lineRule="exact"/>
        <w:rPr>
          <w:rFonts w:eastAsiaTheme="minorEastAsia"/>
          <w:color w:val="auto"/>
          <w:sz w:val="28"/>
          <w:szCs w:val="28"/>
        </w:rPr>
      </w:pPr>
      <w:r>
        <w:rPr>
          <w:rFonts w:eastAsiaTheme="minorEastAsia"/>
          <w:color w:val="auto"/>
          <w:sz w:val="28"/>
          <w:szCs w:val="28"/>
        </w:rPr>
        <w:t>表四：</w:t>
      </w:r>
    </w:p>
    <w:p>
      <w:pPr>
        <w:spacing w:line="280" w:lineRule="exact"/>
        <w:jc w:val="center"/>
        <w:rPr>
          <w:rFonts w:eastAsia="黑体"/>
          <w:b/>
          <w:color w:val="auto"/>
          <w:sz w:val="28"/>
          <w:szCs w:val="28"/>
        </w:rPr>
      </w:pPr>
      <w:r>
        <w:rPr>
          <w:rFonts w:eastAsia="黑体"/>
          <w:b/>
          <w:color w:val="auto"/>
          <w:sz w:val="28"/>
          <w:szCs w:val="28"/>
        </w:rPr>
        <w:t>各学期理论教学学时分配表</w:t>
      </w:r>
    </w:p>
    <w:p>
      <w:pPr>
        <w:spacing w:line="280" w:lineRule="exact"/>
        <w:jc w:val="center"/>
        <w:rPr>
          <w:rFonts w:eastAsia="仿宋_GB2312"/>
          <w:color w:val="auto"/>
          <w:sz w:val="28"/>
          <w:szCs w:val="28"/>
        </w:rPr>
      </w:pPr>
    </w:p>
    <w:tbl>
      <w:tblPr>
        <w:tblStyle w:val="30"/>
        <w:tblW w:w="101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1"/>
        <w:gridCol w:w="880"/>
        <w:gridCol w:w="614"/>
        <w:gridCol w:w="740"/>
        <w:gridCol w:w="614"/>
        <w:gridCol w:w="614"/>
        <w:gridCol w:w="665"/>
        <w:gridCol w:w="669"/>
        <w:gridCol w:w="652"/>
        <w:gridCol w:w="665"/>
        <w:gridCol w:w="551"/>
        <w:gridCol w:w="561"/>
        <w:gridCol w:w="557"/>
        <w:gridCol w:w="516"/>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exact"/>
          <w:jc w:val="center"/>
        </w:trPr>
        <w:tc>
          <w:tcPr>
            <w:tcW w:w="1501" w:type="dxa"/>
            <w:gridSpan w:val="2"/>
            <w:vMerge w:val="restart"/>
            <w:tcBorders>
              <w:right w:val="single" w:color="auto" w:sz="4" w:space="0"/>
            </w:tcBorders>
            <w:vAlign w:val="center"/>
          </w:tcPr>
          <w:p>
            <w:pPr>
              <w:pStyle w:val="223"/>
              <w:rPr>
                <w:color w:val="auto"/>
              </w:rPr>
            </w:pPr>
            <w:r>
              <w:rPr>
                <w:color w:val="auto"/>
              </w:rPr>
              <w:t>项目</w:t>
            </w:r>
          </w:p>
        </w:tc>
        <w:tc>
          <w:tcPr>
            <w:tcW w:w="7418" w:type="dxa"/>
            <w:gridSpan w:val="12"/>
            <w:tcBorders>
              <w:left w:val="single" w:color="auto" w:sz="4" w:space="0"/>
              <w:right w:val="single" w:color="auto" w:sz="4" w:space="0"/>
            </w:tcBorders>
            <w:vAlign w:val="center"/>
          </w:tcPr>
          <w:p>
            <w:pPr>
              <w:pStyle w:val="223"/>
              <w:rPr>
                <w:color w:val="auto"/>
              </w:rPr>
            </w:pPr>
            <w:r>
              <w:rPr>
                <w:color w:val="auto"/>
              </w:rPr>
              <w:t>各学期学时分配</w:t>
            </w:r>
          </w:p>
        </w:tc>
        <w:tc>
          <w:tcPr>
            <w:tcW w:w="1276" w:type="dxa"/>
            <w:vAlign w:val="center"/>
          </w:tcPr>
          <w:p>
            <w:pPr>
              <w:pStyle w:val="223"/>
              <w:rPr>
                <w:color w:val="auto"/>
              </w:rPr>
            </w:pPr>
            <w:r>
              <w:rPr>
                <w:color w:val="auto"/>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exact"/>
          <w:jc w:val="center"/>
        </w:trPr>
        <w:tc>
          <w:tcPr>
            <w:tcW w:w="1501" w:type="dxa"/>
            <w:gridSpan w:val="2"/>
            <w:vMerge w:val="continue"/>
            <w:tcBorders>
              <w:right w:val="single" w:color="auto" w:sz="4" w:space="0"/>
            </w:tcBorders>
            <w:vAlign w:val="center"/>
          </w:tcPr>
          <w:p>
            <w:pPr>
              <w:spacing w:line="280" w:lineRule="exact"/>
              <w:rPr>
                <w:bCs/>
                <w:color w:val="auto"/>
                <w:sz w:val="18"/>
                <w:szCs w:val="18"/>
              </w:rPr>
            </w:pPr>
          </w:p>
        </w:tc>
        <w:tc>
          <w:tcPr>
            <w:tcW w:w="614" w:type="dxa"/>
            <w:vMerge w:val="restart"/>
            <w:tcBorders>
              <w:left w:val="single" w:color="auto" w:sz="4" w:space="0"/>
            </w:tcBorders>
            <w:vAlign w:val="center"/>
          </w:tcPr>
          <w:p>
            <w:pPr>
              <w:pStyle w:val="223"/>
              <w:rPr>
                <w:color w:val="auto"/>
              </w:rPr>
            </w:pPr>
            <w:r>
              <w:rPr>
                <w:color w:val="auto"/>
              </w:rPr>
              <w:t>一</w:t>
            </w:r>
          </w:p>
        </w:tc>
        <w:tc>
          <w:tcPr>
            <w:tcW w:w="740" w:type="dxa"/>
            <w:vMerge w:val="restart"/>
            <w:vAlign w:val="center"/>
          </w:tcPr>
          <w:p>
            <w:pPr>
              <w:pStyle w:val="223"/>
              <w:rPr>
                <w:color w:val="auto"/>
              </w:rPr>
            </w:pPr>
            <w:r>
              <w:rPr>
                <w:color w:val="auto"/>
              </w:rPr>
              <w:t>二</w:t>
            </w:r>
          </w:p>
        </w:tc>
        <w:tc>
          <w:tcPr>
            <w:tcW w:w="614" w:type="dxa"/>
            <w:vMerge w:val="restart"/>
            <w:vAlign w:val="center"/>
          </w:tcPr>
          <w:p>
            <w:pPr>
              <w:pStyle w:val="223"/>
              <w:rPr>
                <w:color w:val="auto"/>
              </w:rPr>
            </w:pPr>
            <w:r>
              <w:rPr>
                <w:color w:val="auto"/>
              </w:rPr>
              <w:t>三</w:t>
            </w:r>
          </w:p>
        </w:tc>
        <w:tc>
          <w:tcPr>
            <w:tcW w:w="614" w:type="dxa"/>
            <w:vMerge w:val="restart"/>
            <w:vAlign w:val="center"/>
          </w:tcPr>
          <w:p>
            <w:pPr>
              <w:pStyle w:val="223"/>
              <w:rPr>
                <w:color w:val="auto"/>
              </w:rPr>
            </w:pPr>
            <w:r>
              <w:rPr>
                <w:color w:val="auto"/>
              </w:rPr>
              <w:t>四</w:t>
            </w:r>
          </w:p>
        </w:tc>
        <w:tc>
          <w:tcPr>
            <w:tcW w:w="1334" w:type="dxa"/>
            <w:gridSpan w:val="2"/>
            <w:tcBorders>
              <w:bottom w:val="single" w:color="auto" w:sz="4" w:space="0"/>
              <w:right w:val="single" w:color="auto" w:sz="4" w:space="0"/>
            </w:tcBorders>
            <w:vAlign w:val="center"/>
          </w:tcPr>
          <w:p>
            <w:pPr>
              <w:pStyle w:val="223"/>
              <w:rPr>
                <w:color w:val="auto"/>
              </w:rPr>
            </w:pPr>
            <w:r>
              <w:rPr>
                <w:color w:val="auto"/>
              </w:rPr>
              <w:t>五</w:t>
            </w:r>
          </w:p>
        </w:tc>
        <w:tc>
          <w:tcPr>
            <w:tcW w:w="1317" w:type="dxa"/>
            <w:gridSpan w:val="2"/>
            <w:tcBorders>
              <w:bottom w:val="single" w:color="auto" w:sz="4" w:space="0"/>
              <w:right w:val="single" w:color="auto" w:sz="4" w:space="0"/>
            </w:tcBorders>
            <w:vAlign w:val="center"/>
          </w:tcPr>
          <w:p>
            <w:pPr>
              <w:pStyle w:val="223"/>
              <w:rPr>
                <w:color w:val="auto"/>
              </w:rPr>
            </w:pPr>
            <w:r>
              <w:rPr>
                <w:color w:val="auto"/>
              </w:rPr>
              <w:t>六</w:t>
            </w:r>
          </w:p>
        </w:tc>
        <w:tc>
          <w:tcPr>
            <w:tcW w:w="1112" w:type="dxa"/>
            <w:gridSpan w:val="2"/>
            <w:tcBorders>
              <w:bottom w:val="single" w:color="auto" w:sz="4" w:space="0"/>
              <w:right w:val="single" w:color="auto" w:sz="4" w:space="0"/>
            </w:tcBorders>
            <w:vAlign w:val="center"/>
          </w:tcPr>
          <w:p>
            <w:pPr>
              <w:pStyle w:val="223"/>
              <w:rPr>
                <w:color w:val="auto"/>
              </w:rPr>
            </w:pPr>
            <w:r>
              <w:rPr>
                <w:color w:val="auto"/>
              </w:rPr>
              <w:t>七</w:t>
            </w:r>
          </w:p>
        </w:tc>
        <w:tc>
          <w:tcPr>
            <w:tcW w:w="1073" w:type="dxa"/>
            <w:gridSpan w:val="2"/>
            <w:tcBorders>
              <w:bottom w:val="single" w:color="auto" w:sz="4" w:space="0"/>
              <w:right w:val="single" w:color="auto" w:sz="4" w:space="0"/>
            </w:tcBorders>
            <w:vAlign w:val="center"/>
          </w:tcPr>
          <w:p>
            <w:pPr>
              <w:pStyle w:val="223"/>
              <w:rPr>
                <w:color w:val="auto"/>
              </w:rPr>
            </w:pPr>
            <w:r>
              <w:rPr>
                <w:color w:val="auto"/>
              </w:rPr>
              <w:t>八</w:t>
            </w:r>
          </w:p>
        </w:tc>
        <w:tc>
          <w:tcPr>
            <w:tcW w:w="1276" w:type="dxa"/>
            <w:vAlign w:val="center"/>
          </w:tcPr>
          <w:p>
            <w:pPr>
              <w:spacing w:line="280" w:lineRule="exact"/>
              <w:rPr>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exact"/>
          <w:jc w:val="center"/>
        </w:trPr>
        <w:tc>
          <w:tcPr>
            <w:tcW w:w="1501" w:type="dxa"/>
            <w:gridSpan w:val="2"/>
            <w:vMerge w:val="continue"/>
            <w:tcBorders>
              <w:right w:val="single" w:color="auto" w:sz="4" w:space="0"/>
            </w:tcBorders>
            <w:vAlign w:val="center"/>
          </w:tcPr>
          <w:p>
            <w:pPr>
              <w:spacing w:line="280" w:lineRule="exact"/>
              <w:rPr>
                <w:bCs/>
                <w:color w:val="auto"/>
                <w:sz w:val="18"/>
                <w:szCs w:val="18"/>
              </w:rPr>
            </w:pPr>
          </w:p>
        </w:tc>
        <w:tc>
          <w:tcPr>
            <w:tcW w:w="614" w:type="dxa"/>
            <w:vMerge w:val="continue"/>
            <w:tcBorders>
              <w:left w:val="single" w:color="auto" w:sz="4" w:space="0"/>
            </w:tcBorders>
            <w:vAlign w:val="center"/>
          </w:tcPr>
          <w:p>
            <w:pPr>
              <w:spacing w:line="280" w:lineRule="exact"/>
              <w:rPr>
                <w:bCs/>
                <w:color w:val="auto"/>
                <w:sz w:val="18"/>
                <w:szCs w:val="18"/>
              </w:rPr>
            </w:pPr>
          </w:p>
        </w:tc>
        <w:tc>
          <w:tcPr>
            <w:tcW w:w="740" w:type="dxa"/>
            <w:vMerge w:val="continue"/>
            <w:vAlign w:val="center"/>
          </w:tcPr>
          <w:p>
            <w:pPr>
              <w:spacing w:line="280" w:lineRule="exact"/>
              <w:rPr>
                <w:bCs/>
                <w:color w:val="auto"/>
                <w:sz w:val="18"/>
                <w:szCs w:val="18"/>
              </w:rPr>
            </w:pPr>
          </w:p>
        </w:tc>
        <w:tc>
          <w:tcPr>
            <w:tcW w:w="614" w:type="dxa"/>
            <w:vMerge w:val="continue"/>
            <w:vAlign w:val="center"/>
          </w:tcPr>
          <w:p>
            <w:pPr>
              <w:spacing w:line="280" w:lineRule="exact"/>
              <w:rPr>
                <w:bCs/>
                <w:color w:val="auto"/>
                <w:sz w:val="18"/>
                <w:szCs w:val="18"/>
              </w:rPr>
            </w:pPr>
          </w:p>
        </w:tc>
        <w:tc>
          <w:tcPr>
            <w:tcW w:w="614" w:type="dxa"/>
            <w:vMerge w:val="continue"/>
            <w:vAlign w:val="center"/>
          </w:tcPr>
          <w:p>
            <w:pPr>
              <w:spacing w:line="280" w:lineRule="exact"/>
              <w:rPr>
                <w:bCs/>
                <w:color w:val="auto"/>
                <w:sz w:val="18"/>
                <w:szCs w:val="18"/>
              </w:rPr>
            </w:pPr>
          </w:p>
        </w:tc>
        <w:tc>
          <w:tcPr>
            <w:tcW w:w="665" w:type="dxa"/>
            <w:tcBorders>
              <w:top w:val="single" w:color="auto" w:sz="4" w:space="0"/>
              <w:right w:val="single" w:color="auto" w:sz="4" w:space="0"/>
            </w:tcBorders>
            <w:vAlign w:val="center"/>
          </w:tcPr>
          <w:p>
            <w:pPr>
              <w:pStyle w:val="225"/>
              <w:rPr>
                <w:color w:val="auto"/>
              </w:rPr>
            </w:pPr>
            <w:r>
              <w:rPr>
                <w:color w:val="auto"/>
              </w:rPr>
              <w:t>方向</w:t>
            </w:r>
            <w:r>
              <w:rPr>
                <w:rFonts w:hint="eastAsia" w:ascii="宋体" w:hAnsi="宋体" w:cs="宋体"/>
                <w:color w:val="auto"/>
              </w:rPr>
              <w:t>Ⅰ</w:t>
            </w:r>
          </w:p>
        </w:tc>
        <w:tc>
          <w:tcPr>
            <w:tcW w:w="669" w:type="dxa"/>
            <w:tcBorders>
              <w:top w:val="single" w:color="auto" w:sz="4" w:space="0"/>
              <w:left w:val="single" w:color="auto" w:sz="4" w:space="0"/>
              <w:right w:val="single" w:color="auto" w:sz="4" w:space="0"/>
            </w:tcBorders>
            <w:vAlign w:val="center"/>
          </w:tcPr>
          <w:p>
            <w:pPr>
              <w:pStyle w:val="223"/>
              <w:rPr>
                <w:color w:val="auto"/>
              </w:rPr>
            </w:pPr>
            <w:r>
              <w:rPr>
                <w:color w:val="auto"/>
              </w:rPr>
              <w:t>方向</w:t>
            </w:r>
            <w:r>
              <w:rPr>
                <w:rFonts w:hint="eastAsia" w:ascii="宋体" w:hAnsi="宋体"/>
                <w:color w:val="auto"/>
              </w:rPr>
              <w:t>Ⅱ</w:t>
            </w:r>
          </w:p>
        </w:tc>
        <w:tc>
          <w:tcPr>
            <w:tcW w:w="652" w:type="dxa"/>
            <w:tcBorders>
              <w:top w:val="single" w:color="auto" w:sz="4" w:space="0"/>
              <w:right w:val="single" w:color="auto" w:sz="4" w:space="0"/>
            </w:tcBorders>
            <w:vAlign w:val="center"/>
          </w:tcPr>
          <w:p>
            <w:pPr>
              <w:pStyle w:val="225"/>
              <w:rPr>
                <w:color w:val="auto"/>
              </w:rPr>
            </w:pPr>
            <w:r>
              <w:rPr>
                <w:color w:val="auto"/>
              </w:rPr>
              <w:t>方向</w:t>
            </w:r>
            <w:r>
              <w:rPr>
                <w:rFonts w:hint="eastAsia" w:ascii="宋体" w:hAnsi="宋体" w:cs="宋体"/>
                <w:color w:val="auto"/>
              </w:rPr>
              <w:t>Ⅰ</w:t>
            </w:r>
          </w:p>
        </w:tc>
        <w:tc>
          <w:tcPr>
            <w:tcW w:w="665" w:type="dxa"/>
            <w:tcBorders>
              <w:top w:val="single" w:color="auto" w:sz="4" w:space="0"/>
              <w:left w:val="single" w:color="auto" w:sz="4" w:space="0"/>
              <w:right w:val="single" w:color="auto" w:sz="4" w:space="0"/>
            </w:tcBorders>
            <w:vAlign w:val="center"/>
          </w:tcPr>
          <w:p>
            <w:pPr>
              <w:pStyle w:val="223"/>
              <w:rPr>
                <w:color w:val="auto"/>
              </w:rPr>
            </w:pPr>
            <w:r>
              <w:rPr>
                <w:color w:val="auto"/>
              </w:rPr>
              <w:t>方向</w:t>
            </w:r>
            <w:r>
              <w:rPr>
                <w:rFonts w:hint="eastAsia" w:ascii="宋体" w:hAnsi="宋体"/>
                <w:color w:val="auto"/>
              </w:rPr>
              <w:t>Ⅱ</w:t>
            </w:r>
          </w:p>
        </w:tc>
        <w:tc>
          <w:tcPr>
            <w:tcW w:w="551" w:type="dxa"/>
            <w:tcBorders>
              <w:top w:val="single" w:color="auto" w:sz="4" w:space="0"/>
              <w:right w:val="single" w:color="auto" w:sz="4" w:space="0"/>
            </w:tcBorders>
            <w:vAlign w:val="center"/>
          </w:tcPr>
          <w:p>
            <w:pPr>
              <w:pStyle w:val="223"/>
              <w:rPr>
                <w:color w:val="auto"/>
              </w:rPr>
            </w:pPr>
            <w:r>
              <w:rPr>
                <w:color w:val="auto"/>
              </w:rPr>
              <w:t>方向</w:t>
            </w:r>
          </w:p>
          <w:p>
            <w:pPr>
              <w:pStyle w:val="223"/>
              <w:rPr>
                <w:color w:val="auto"/>
              </w:rPr>
            </w:pPr>
            <w:r>
              <w:rPr>
                <w:rFonts w:hint="eastAsia" w:ascii="宋体" w:hAnsi="宋体"/>
                <w:color w:val="auto"/>
              </w:rPr>
              <w:t>Ⅰ</w:t>
            </w:r>
          </w:p>
        </w:tc>
        <w:tc>
          <w:tcPr>
            <w:tcW w:w="561" w:type="dxa"/>
            <w:tcBorders>
              <w:top w:val="single" w:color="auto" w:sz="4" w:space="0"/>
              <w:left w:val="single" w:color="auto" w:sz="4" w:space="0"/>
              <w:right w:val="single" w:color="auto" w:sz="4" w:space="0"/>
            </w:tcBorders>
            <w:vAlign w:val="center"/>
          </w:tcPr>
          <w:p>
            <w:pPr>
              <w:pStyle w:val="223"/>
              <w:rPr>
                <w:color w:val="auto"/>
              </w:rPr>
            </w:pPr>
            <w:r>
              <w:rPr>
                <w:color w:val="auto"/>
              </w:rPr>
              <w:t>方向</w:t>
            </w:r>
            <w:r>
              <w:rPr>
                <w:rFonts w:hint="eastAsia" w:ascii="宋体" w:hAnsi="宋体"/>
                <w:color w:val="auto"/>
              </w:rPr>
              <w:t>Ⅱ</w:t>
            </w:r>
          </w:p>
        </w:tc>
        <w:tc>
          <w:tcPr>
            <w:tcW w:w="557" w:type="dxa"/>
            <w:tcBorders>
              <w:top w:val="single" w:color="auto" w:sz="4" w:space="0"/>
              <w:right w:val="single" w:color="auto" w:sz="4" w:space="0"/>
            </w:tcBorders>
            <w:vAlign w:val="center"/>
          </w:tcPr>
          <w:p>
            <w:pPr>
              <w:pStyle w:val="223"/>
              <w:rPr>
                <w:color w:val="auto"/>
              </w:rPr>
            </w:pPr>
            <w:r>
              <w:rPr>
                <w:color w:val="auto"/>
              </w:rPr>
              <w:t>方向</w:t>
            </w:r>
          </w:p>
          <w:p>
            <w:pPr>
              <w:pStyle w:val="223"/>
              <w:rPr>
                <w:color w:val="auto"/>
              </w:rPr>
            </w:pPr>
            <w:r>
              <w:rPr>
                <w:rFonts w:hint="eastAsia" w:ascii="宋体" w:hAnsi="宋体"/>
                <w:color w:val="auto"/>
              </w:rPr>
              <w:t>Ⅰ</w:t>
            </w:r>
          </w:p>
        </w:tc>
        <w:tc>
          <w:tcPr>
            <w:tcW w:w="516" w:type="dxa"/>
            <w:tcBorders>
              <w:top w:val="single" w:color="auto" w:sz="4" w:space="0"/>
              <w:left w:val="single" w:color="auto" w:sz="4" w:space="0"/>
              <w:right w:val="single" w:color="auto" w:sz="4" w:space="0"/>
            </w:tcBorders>
            <w:vAlign w:val="center"/>
          </w:tcPr>
          <w:p>
            <w:pPr>
              <w:pStyle w:val="225"/>
              <w:rPr>
                <w:color w:val="auto"/>
              </w:rPr>
            </w:pPr>
            <w:r>
              <w:rPr>
                <w:color w:val="auto"/>
              </w:rPr>
              <w:t>方向</w:t>
            </w:r>
            <w:r>
              <w:rPr>
                <w:rFonts w:hint="eastAsia" w:ascii="宋体" w:hAnsi="宋体" w:cs="宋体"/>
                <w:color w:val="auto"/>
              </w:rPr>
              <w:t>Ⅱ</w:t>
            </w:r>
          </w:p>
        </w:tc>
        <w:tc>
          <w:tcPr>
            <w:tcW w:w="1276" w:type="dxa"/>
            <w:vAlign w:val="center"/>
          </w:tcPr>
          <w:p>
            <w:pPr>
              <w:spacing w:line="280" w:lineRule="exact"/>
              <w:rPr>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501" w:type="dxa"/>
            <w:gridSpan w:val="2"/>
            <w:tcBorders>
              <w:right w:val="single" w:color="auto" w:sz="4" w:space="0"/>
            </w:tcBorders>
            <w:vAlign w:val="center"/>
          </w:tcPr>
          <w:p>
            <w:pPr>
              <w:pStyle w:val="223"/>
              <w:rPr>
                <w:color w:val="auto"/>
              </w:rPr>
            </w:pPr>
            <w:r>
              <w:rPr>
                <w:color w:val="auto"/>
              </w:rPr>
              <w:t>授课周数</w:t>
            </w:r>
          </w:p>
        </w:tc>
        <w:tc>
          <w:tcPr>
            <w:tcW w:w="614" w:type="dxa"/>
            <w:tcBorders>
              <w:left w:val="single" w:color="auto" w:sz="4" w:space="0"/>
            </w:tcBorders>
            <w:vAlign w:val="center"/>
          </w:tcPr>
          <w:p>
            <w:pPr>
              <w:rPr>
                <w:color w:val="auto"/>
                <w:sz w:val="18"/>
                <w:szCs w:val="18"/>
              </w:rPr>
            </w:pPr>
            <w:r>
              <w:rPr>
                <w:color w:val="auto"/>
                <w:sz w:val="18"/>
                <w:szCs w:val="18"/>
              </w:rPr>
              <w:t>12</w:t>
            </w:r>
          </w:p>
        </w:tc>
        <w:tc>
          <w:tcPr>
            <w:tcW w:w="740" w:type="dxa"/>
            <w:vAlign w:val="center"/>
          </w:tcPr>
          <w:p>
            <w:pPr>
              <w:rPr>
                <w:color w:val="auto"/>
                <w:sz w:val="18"/>
                <w:szCs w:val="18"/>
              </w:rPr>
            </w:pPr>
            <w:r>
              <w:rPr>
                <w:color w:val="auto"/>
                <w:sz w:val="18"/>
                <w:szCs w:val="18"/>
              </w:rPr>
              <w:t>15.5</w:t>
            </w:r>
          </w:p>
        </w:tc>
        <w:tc>
          <w:tcPr>
            <w:tcW w:w="614" w:type="dxa"/>
            <w:vAlign w:val="center"/>
          </w:tcPr>
          <w:p>
            <w:pPr>
              <w:rPr>
                <w:color w:val="auto"/>
                <w:sz w:val="18"/>
                <w:szCs w:val="18"/>
              </w:rPr>
            </w:pPr>
            <w:r>
              <w:rPr>
                <w:color w:val="auto"/>
                <w:sz w:val="18"/>
                <w:szCs w:val="18"/>
              </w:rPr>
              <w:t>15.5</w:t>
            </w:r>
          </w:p>
        </w:tc>
        <w:tc>
          <w:tcPr>
            <w:tcW w:w="614" w:type="dxa"/>
            <w:vAlign w:val="center"/>
          </w:tcPr>
          <w:p>
            <w:pPr>
              <w:ind w:left="23" w:hanging="23" w:hangingChars="13"/>
              <w:rPr>
                <w:color w:val="auto"/>
                <w:sz w:val="18"/>
                <w:szCs w:val="18"/>
              </w:rPr>
            </w:pPr>
            <w:r>
              <w:rPr>
                <w:color w:val="auto"/>
                <w:sz w:val="18"/>
                <w:szCs w:val="18"/>
              </w:rPr>
              <w:t>15.5</w:t>
            </w:r>
          </w:p>
        </w:tc>
        <w:tc>
          <w:tcPr>
            <w:tcW w:w="665" w:type="dxa"/>
            <w:tcBorders>
              <w:right w:val="single" w:color="auto" w:sz="4" w:space="0"/>
            </w:tcBorders>
            <w:vAlign w:val="center"/>
          </w:tcPr>
          <w:p>
            <w:pPr>
              <w:spacing w:line="240" w:lineRule="exact"/>
              <w:rPr>
                <w:color w:val="auto"/>
                <w:sz w:val="18"/>
                <w:szCs w:val="18"/>
              </w:rPr>
            </w:pPr>
            <w:r>
              <w:rPr>
                <w:color w:val="auto"/>
                <w:sz w:val="18"/>
                <w:szCs w:val="18"/>
              </w:rPr>
              <w:t>13.5</w:t>
            </w:r>
          </w:p>
        </w:tc>
        <w:tc>
          <w:tcPr>
            <w:tcW w:w="669" w:type="dxa"/>
            <w:tcBorders>
              <w:left w:val="single" w:color="auto" w:sz="4" w:space="0"/>
              <w:right w:val="single" w:color="auto" w:sz="4" w:space="0"/>
            </w:tcBorders>
            <w:vAlign w:val="center"/>
          </w:tcPr>
          <w:p>
            <w:pPr>
              <w:spacing w:line="240" w:lineRule="exact"/>
              <w:rPr>
                <w:color w:val="auto"/>
                <w:sz w:val="18"/>
                <w:szCs w:val="18"/>
              </w:rPr>
            </w:pPr>
            <w:r>
              <w:rPr>
                <w:color w:val="auto"/>
                <w:sz w:val="18"/>
                <w:szCs w:val="18"/>
              </w:rPr>
              <w:t>13.5</w:t>
            </w:r>
          </w:p>
        </w:tc>
        <w:tc>
          <w:tcPr>
            <w:tcW w:w="652" w:type="dxa"/>
            <w:tcBorders>
              <w:right w:val="single" w:color="auto" w:sz="4" w:space="0"/>
            </w:tcBorders>
            <w:vAlign w:val="center"/>
          </w:tcPr>
          <w:p>
            <w:pPr>
              <w:spacing w:line="240" w:lineRule="exact"/>
              <w:rPr>
                <w:color w:val="auto"/>
                <w:sz w:val="18"/>
                <w:szCs w:val="18"/>
              </w:rPr>
            </w:pPr>
            <w:r>
              <w:rPr>
                <w:color w:val="auto"/>
                <w:sz w:val="18"/>
                <w:szCs w:val="18"/>
              </w:rPr>
              <w:t>15.5</w:t>
            </w:r>
          </w:p>
        </w:tc>
        <w:tc>
          <w:tcPr>
            <w:tcW w:w="665" w:type="dxa"/>
            <w:tcBorders>
              <w:left w:val="single" w:color="auto" w:sz="4" w:space="0"/>
              <w:right w:val="single" w:color="auto" w:sz="4" w:space="0"/>
            </w:tcBorders>
            <w:vAlign w:val="center"/>
          </w:tcPr>
          <w:p>
            <w:pPr>
              <w:spacing w:line="240" w:lineRule="exact"/>
              <w:rPr>
                <w:color w:val="auto"/>
                <w:sz w:val="18"/>
                <w:szCs w:val="18"/>
              </w:rPr>
            </w:pPr>
            <w:r>
              <w:rPr>
                <w:color w:val="auto"/>
                <w:sz w:val="18"/>
                <w:szCs w:val="18"/>
              </w:rPr>
              <w:t>15.5</w:t>
            </w:r>
          </w:p>
        </w:tc>
        <w:tc>
          <w:tcPr>
            <w:tcW w:w="551" w:type="dxa"/>
            <w:tcBorders>
              <w:right w:val="single" w:color="auto" w:sz="4" w:space="0"/>
            </w:tcBorders>
            <w:vAlign w:val="center"/>
          </w:tcPr>
          <w:p>
            <w:pPr>
              <w:spacing w:line="280" w:lineRule="exact"/>
              <w:rPr>
                <w:color w:val="auto"/>
                <w:sz w:val="18"/>
                <w:szCs w:val="18"/>
              </w:rPr>
            </w:pPr>
            <w:r>
              <w:rPr>
                <w:color w:val="auto"/>
                <w:sz w:val="18"/>
                <w:szCs w:val="18"/>
              </w:rPr>
              <w:t>9.5</w:t>
            </w:r>
          </w:p>
        </w:tc>
        <w:tc>
          <w:tcPr>
            <w:tcW w:w="561" w:type="dxa"/>
            <w:tcBorders>
              <w:left w:val="single" w:color="auto" w:sz="4" w:space="0"/>
              <w:right w:val="single" w:color="auto" w:sz="4" w:space="0"/>
            </w:tcBorders>
            <w:vAlign w:val="center"/>
          </w:tcPr>
          <w:p>
            <w:pPr>
              <w:spacing w:line="280" w:lineRule="exact"/>
              <w:rPr>
                <w:color w:val="auto"/>
                <w:sz w:val="18"/>
                <w:szCs w:val="18"/>
              </w:rPr>
            </w:pPr>
            <w:r>
              <w:rPr>
                <w:color w:val="auto"/>
                <w:sz w:val="18"/>
                <w:szCs w:val="18"/>
              </w:rPr>
              <w:t>9.5</w:t>
            </w:r>
          </w:p>
        </w:tc>
        <w:tc>
          <w:tcPr>
            <w:tcW w:w="557" w:type="dxa"/>
            <w:tcBorders>
              <w:right w:val="single" w:color="auto" w:sz="4" w:space="0"/>
            </w:tcBorders>
            <w:vAlign w:val="center"/>
          </w:tcPr>
          <w:p>
            <w:pPr>
              <w:spacing w:line="280" w:lineRule="exact"/>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spacing w:line="280" w:lineRule="exact"/>
              <w:rPr>
                <w:color w:val="auto"/>
                <w:sz w:val="18"/>
                <w:szCs w:val="18"/>
              </w:rPr>
            </w:pPr>
            <w:r>
              <w:rPr>
                <w:color w:val="auto"/>
                <w:sz w:val="18"/>
                <w:szCs w:val="18"/>
              </w:rPr>
              <w:t>0</w:t>
            </w:r>
          </w:p>
        </w:tc>
        <w:tc>
          <w:tcPr>
            <w:tcW w:w="1276" w:type="dxa"/>
            <w:vAlign w:val="center"/>
          </w:tcPr>
          <w:p>
            <w:pPr>
              <w:spacing w:line="280" w:lineRule="exact"/>
              <w:rPr>
                <w:color w:val="auto"/>
                <w:sz w:val="18"/>
                <w:szCs w:val="18"/>
              </w:rPr>
            </w:pPr>
            <w:r>
              <w:rPr>
                <w:color w:val="auto"/>
                <w:sz w:val="18"/>
                <w:szCs w:val="18"/>
              </w:rPr>
              <w:t>97/97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621" w:type="dxa"/>
            <w:vMerge w:val="restart"/>
            <w:vAlign w:val="center"/>
          </w:tcPr>
          <w:p>
            <w:pPr>
              <w:pStyle w:val="223"/>
              <w:rPr>
                <w:color w:val="auto"/>
              </w:rPr>
            </w:pPr>
            <w:r>
              <w:rPr>
                <w:color w:val="auto"/>
              </w:rPr>
              <w:t>理论授课学时</w:t>
            </w:r>
          </w:p>
        </w:tc>
        <w:tc>
          <w:tcPr>
            <w:tcW w:w="880" w:type="dxa"/>
            <w:tcBorders>
              <w:right w:val="single" w:color="auto" w:sz="4" w:space="0"/>
            </w:tcBorders>
            <w:vAlign w:val="center"/>
          </w:tcPr>
          <w:p>
            <w:pPr>
              <w:pStyle w:val="223"/>
              <w:rPr>
                <w:color w:val="auto"/>
              </w:rPr>
            </w:pPr>
            <w:r>
              <w:rPr>
                <w:color w:val="auto"/>
              </w:rPr>
              <w:t>课内授课学时</w:t>
            </w:r>
          </w:p>
        </w:tc>
        <w:tc>
          <w:tcPr>
            <w:tcW w:w="614" w:type="dxa"/>
            <w:tcBorders>
              <w:left w:val="single" w:color="auto" w:sz="4" w:space="0"/>
            </w:tcBorders>
            <w:vAlign w:val="center"/>
          </w:tcPr>
          <w:p>
            <w:pPr>
              <w:rPr>
                <w:color w:val="auto"/>
                <w:sz w:val="18"/>
                <w:szCs w:val="18"/>
              </w:rPr>
            </w:pPr>
            <w:r>
              <w:rPr>
                <w:color w:val="auto"/>
                <w:sz w:val="18"/>
                <w:szCs w:val="18"/>
              </w:rPr>
              <w:t>300</w:t>
            </w:r>
          </w:p>
        </w:tc>
        <w:tc>
          <w:tcPr>
            <w:tcW w:w="740" w:type="dxa"/>
            <w:vAlign w:val="center"/>
          </w:tcPr>
          <w:p>
            <w:pPr>
              <w:rPr>
                <w:color w:val="auto"/>
                <w:sz w:val="18"/>
                <w:szCs w:val="18"/>
              </w:rPr>
            </w:pPr>
            <w:r>
              <w:rPr>
                <w:color w:val="auto"/>
                <w:sz w:val="18"/>
                <w:szCs w:val="18"/>
              </w:rPr>
              <w:t>3</w:t>
            </w:r>
            <w:r>
              <w:rPr>
                <w:rFonts w:hint="eastAsia"/>
                <w:color w:val="auto"/>
                <w:sz w:val="18"/>
                <w:szCs w:val="18"/>
              </w:rPr>
              <w:t>54</w:t>
            </w:r>
          </w:p>
        </w:tc>
        <w:tc>
          <w:tcPr>
            <w:tcW w:w="614" w:type="dxa"/>
            <w:vAlign w:val="center"/>
          </w:tcPr>
          <w:p>
            <w:pPr>
              <w:rPr>
                <w:color w:val="auto"/>
                <w:sz w:val="18"/>
                <w:szCs w:val="18"/>
              </w:rPr>
            </w:pPr>
            <w:r>
              <w:rPr>
                <w:color w:val="auto"/>
                <w:sz w:val="18"/>
                <w:szCs w:val="18"/>
              </w:rPr>
              <w:t>326</w:t>
            </w:r>
          </w:p>
        </w:tc>
        <w:tc>
          <w:tcPr>
            <w:tcW w:w="614" w:type="dxa"/>
            <w:vAlign w:val="center"/>
          </w:tcPr>
          <w:p>
            <w:pPr>
              <w:rPr>
                <w:color w:val="auto"/>
                <w:sz w:val="18"/>
                <w:szCs w:val="18"/>
              </w:rPr>
            </w:pPr>
            <w:r>
              <w:rPr>
                <w:color w:val="auto"/>
                <w:sz w:val="18"/>
                <w:szCs w:val="18"/>
              </w:rPr>
              <w:t>36</w:t>
            </w:r>
            <w:r>
              <w:rPr>
                <w:rFonts w:hint="eastAsia"/>
                <w:color w:val="auto"/>
                <w:sz w:val="18"/>
                <w:szCs w:val="18"/>
              </w:rPr>
              <w:t>0</w:t>
            </w:r>
          </w:p>
        </w:tc>
        <w:tc>
          <w:tcPr>
            <w:tcW w:w="665" w:type="dxa"/>
            <w:tcBorders>
              <w:right w:val="single" w:color="auto" w:sz="4" w:space="0"/>
            </w:tcBorders>
            <w:vAlign w:val="center"/>
          </w:tcPr>
          <w:p>
            <w:pPr>
              <w:rPr>
                <w:color w:val="auto"/>
                <w:sz w:val="18"/>
                <w:szCs w:val="18"/>
              </w:rPr>
            </w:pPr>
            <w:r>
              <w:rPr>
                <w:color w:val="auto"/>
                <w:sz w:val="18"/>
                <w:szCs w:val="18"/>
              </w:rPr>
              <w:t>244</w:t>
            </w:r>
          </w:p>
        </w:tc>
        <w:tc>
          <w:tcPr>
            <w:tcW w:w="669" w:type="dxa"/>
            <w:tcBorders>
              <w:left w:val="single" w:color="auto" w:sz="4" w:space="0"/>
              <w:right w:val="single" w:color="auto" w:sz="4" w:space="0"/>
            </w:tcBorders>
            <w:vAlign w:val="center"/>
          </w:tcPr>
          <w:p>
            <w:pPr>
              <w:rPr>
                <w:color w:val="auto"/>
                <w:sz w:val="18"/>
                <w:szCs w:val="18"/>
              </w:rPr>
            </w:pPr>
            <w:r>
              <w:rPr>
                <w:color w:val="auto"/>
                <w:sz w:val="18"/>
                <w:szCs w:val="18"/>
              </w:rPr>
              <w:t>244</w:t>
            </w:r>
          </w:p>
        </w:tc>
        <w:tc>
          <w:tcPr>
            <w:tcW w:w="652" w:type="dxa"/>
            <w:tcBorders>
              <w:right w:val="single" w:color="auto" w:sz="4" w:space="0"/>
            </w:tcBorders>
            <w:vAlign w:val="center"/>
          </w:tcPr>
          <w:p>
            <w:pPr>
              <w:rPr>
                <w:color w:val="auto"/>
                <w:sz w:val="18"/>
                <w:szCs w:val="18"/>
              </w:rPr>
            </w:pPr>
            <w:r>
              <w:rPr>
                <w:color w:val="auto"/>
                <w:sz w:val="18"/>
                <w:szCs w:val="18"/>
              </w:rPr>
              <w:t>2</w:t>
            </w:r>
            <w:r>
              <w:rPr>
                <w:rFonts w:hint="eastAsia"/>
                <w:color w:val="auto"/>
                <w:sz w:val="18"/>
                <w:szCs w:val="18"/>
              </w:rPr>
              <w:t>24</w:t>
            </w:r>
          </w:p>
        </w:tc>
        <w:tc>
          <w:tcPr>
            <w:tcW w:w="665"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188</w:t>
            </w:r>
          </w:p>
        </w:tc>
        <w:tc>
          <w:tcPr>
            <w:tcW w:w="551" w:type="dxa"/>
            <w:tcBorders>
              <w:right w:val="single" w:color="auto" w:sz="4" w:space="0"/>
            </w:tcBorders>
            <w:vAlign w:val="center"/>
          </w:tcPr>
          <w:p>
            <w:pPr>
              <w:rPr>
                <w:color w:val="auto"/>
                <w:sz w:val="18"/>
                <w:szCs w:val="18"/>
              </w:rPr>
            </w:pPr>
            <w:r>
              <w:rPr>
                <w:color w:val="auto"/>
                <w:sz w:val="18"/>
                <w:szCs w:val="18"/>
              </w:rPr>
              <w:t>164</w:t>
            </w:r>
          </w:p>
        </w:tc>
        <w:tc>
          <w:tcPr>
            <w:tcW w:w="561" w:type="dxa"/>
            <w:tcBorders>
              <w:left w:val="single" w:color="auto" w:sz="4" w:space="0"/>
              <w:right w:val="single" w:color="auto" w:sz="4" w:space="0"/>
            </w:tcBorders>
            <w:vAlign w:val="center"/>
          </w:tcPr>
          <w:p>
            <w:pPr>
              <w:rPr>
                <w:color w:val="auto"/>
                <w:sz w:val="18"/>
                <w:szCs w:val="18"/>
              </w:rPr>
            </w:pPr>
            <w:r>
              <w:rPr>
                <w:color w:val="auto"/>
                <w:sz w:val="18"/>
                <w:szCs w:val="18"/>
              </w:rPr>
              <w:t>150</w:t>
            </w:r>
          </w:p>
        </w:tc>
        <w:tc>
          <w:tcPr>
            <w:tcW w:w="557" w:type="dxa"/>
            <w:tcBorders>
              <w:right w:val="single" w:color="auto" w:sz="4" w:space="0"/>
            </w:tcBorders>
            <w:vAlign w:val="center"/>
          </w:tcPr>
          <w:p>
            <w:pPr>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1276" w:type="dxa"/>
            <w:vAlign w:val="center"/>
          </w:tcPr>
          <w:p>
            <w:pPr>
              <w:rPr>
                <w:color w:val="auto"/>
                <w:sz w:val="18"/>
                <w:szCs w:val="18"/>
              </w:rPr>
            </w:pPr>
            <w:r>
              <w:rPr>
                <w:color w:val="auto"/>
                <w:sz w:val="18"/>
                <w:szCs w:val="18"/>
              </w:rPr>
              <w:t>19</w:t>
            </w:r>
            <w:r>
              <w:rPr>
                <w:rFonts w:hint="eastAsia"/>
                <w:color w:val="auto"/>
                <w:sz w:val="18"/>
                <w:szCs w:val="18"/>
              </w:rPr>
              <w:t>72</w:t>
            </w:r>
            <w:r>
              <w:rPr>
                <w:color w:val="auto"/>
                <w:sz w:val="18"/>
                <w:szCs w:val="18"/>
              </w:rPr>
              <w:t>/19</w:t>
            </w:r>
            <w:r>
              <w:rPr>
                <w:rFonts w:hint="eastAsia"/>
                <w:color w:val="auto"/>
                <w:sz w:val="18"/>
                <w:szCs w:val="18"/>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621" w:type="dxa"/>
            <w:vMerge w:val="continue"/>
            <w:vAlign w:val="center"/>
          </w:tcPr>
          <w:p>
            <w:pPr>
              <w:spacing w:line="280" w:lineRule="exact"/>
              <w:rPr>
                <w:bCs/>
                <w:color w:val="auto"/>
                <w:sz w:val="18"/>
                <w:szCs w:val="18"/>
              </w:rPr>
            </w:pPr>
          </w:p>
        </w:tc>
        <w:tc>
          <w:tcPr>
            <w:tcW w:w="880" w:type="dxa"/>
            <w:tcBorders>
              <w:right w:val="single" w:color="auto" w:sz="4" w:space="0"/>
            </w:tcBorders>
            <w:vAlign w:val="center"/>
          </w:tcPr>
          <w:p>
            <w:pPr>
              <w:pStyle w:val="223"/>
              <w:rPr>
                <w:color w:val="auto"/>
              </w:rPr>
            </w:pPr>
            <w:r>
              <w:rPr>
                <w:color w:val="auto"/>
              </w:rPr>
              <w:t>上机</w:t>
            </w:r>
          </w:p>
          <w:p>
            <w:pPr>
              <w:pStyle w:val="223"/>
              <w:rPr>
                <w:color w:val="auto"/>
              </w:rPr>
            </w:pPr>
            <w:r>
              <w:rPr>
                <w:color w:val="auto"/>
              </w:rPr>
              <w:t>学时</w:t>
            </w:r>
          </w:p>
        </w:tc>
        <w:tc>
          <w:tcPr>
            <w:tcW w:w="614" w:type="dxa"/>
            <w:tcBorders>
              <w:left w:val="single" w:color="auto" w:sz="4" w:space="0"/>
            </w:tcBorders>
            <w:vAlign w:val="center"/>
          </w:tcPr>
          <w:p>
            <w:pPr>
              <w:rPr>
                <w:color w:val="auto"/>
                <w:sz w:val="18"/>
                <w:szCs w:val="18"/>
              </w:rPr>
            </w:pPr>
            <w:r>
              <w:rPr>
                <w:color w:val="auto"/>
                <w:sz w:val="18"/>
                <w:szCs w:val="18"/>
              </w:rPr>
              <w:t>0</w:t>
            </w:r>
          </w:p>
        </w:tc>
        <w:tc>
          <w:tcPr>
            <w:tcW w:w="740" w:type="dxa"/>
            <w:vAlign w:val="center"/>
          </w:tcPr>
          <w:p>
            <w:pPr>
              <w:rPr>
                <w:color w:val="auto"/>
                <w:sz w:val="18"/>
                <w:szCs w:val="18"/>
              </w:rPr>
            </w:pPr>
            <w:r>
              <w:rPr>
                <w:color w:val="auto"/>
                <w:sz w:val="18"/>
                <w:szCs w:val="18"/>
              </w:rPr>
              <w:t>0</w:t>
            </w:r>
          </w:p>
        </w:tc>
        <w:tc>
          <w:tcPr>
            <w:tcW w:w="614" w:type="dxa"/>
            <w:vAlign w:val="center"/>
          </w:tcPr>
          <w:p>
            <w:pPr>
              <w:rPr>
                <w:color w:val="auto"/>
                <w:sz w:val="18"/>
                <w:szCs w:val="18"/>
              </w:rPr>
            </w:pPr>
            <w:r>
              <w:rPr>
                <w:color w:val="auto"/>
                <w:sz w:val="18"/>
                <w:szCs w:val="18"/>
              </w:rPr>
              <w:t>44</w:t>
            </w:r>
          </w:p>
        </w:tc>
        <w:tc>
          <w:tcPr>
            <w:tcW w:w="614" w:type="dxa"/>
            <w:vAlign w:val="center"/>
          </w:tcPr>
          <w:p>
            <w:pPr>
              <w:rPr>
                <w:color w:val="auto"/>
                <w:sz w:val="18"/>
                <w:szCs w:val="18"/>
              </w:rPr>
            </w:pPr>
            <w:r>
              <w:rPr>
                <w:color w:val="auto"/>
                <w:sz w:val="18"/>
                <w:szCs w:val="18"/>
              </w:rPr>
              <w:t>0</w:t>
            </w:r>
          </w:p>
        </w:tc>
        <w:tc>
          <w:tcPr>
            <w:tcW w:w="665" w:type="dxa"/>
            <w:tcBorders>
              <w:right w:val="single" w:color="auto" w:sz="4" w:space="0"/>
            </w:tcBorders>
            <w:vAlign w:val="center"/>
          </w:tcPr>
          <w:p>
            <w:pPr>
              <w:rPr>
                <w:color w:val="auto"/>
                <w:sz w:val="18"/>
                <w:szCs w:val="18"/>
              </w:rPr>
            </w:pPr>
            <w:r>
              <w:rPr>
                <w:color w:val="auto"/>
                <w:sz w:val="18"/>
                <w:szCs w:val="18"/>
              </w:rPr>
              <w:t>0</w:t>
            </w:r>
          </w:p>
        </w:tc>
        <w:tc>
          <w:tcPr>
            <w:tcW w:w="669"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652" w:type="dxa"/>
            <w:tcBorders>
              <w:right w:val="single" w:color="auto" w:sz="4" w:space="0"/>
            </w:tcBorders>
            <w:vAlign w:val="center"/>
          </w:tcPr>
          <w:p>
            <w:pPr>
              <w:rPr>
                <w:color w:val="auto"/>
                <w:sz w:val="18"/>
                <w:szCs w:val="18"/>
              </w:rPr>
            </w:pPr>
            <w:r>
              <w:rPr>
                <w:color w:val="auto"/>
                <w:sz w:val="18"/>
                <w:szCs w:val="18"/>
              </w:rPr>
              <w:t>0</w:t>
            </w:r>
          </w:p>
        </w:tc>
        <w:tc>
          <w:tcPr>
            <w:tcW w:w="665" w:type="dxa"/>
            <w:tcBorders>
              <w:left w:val="single" w:color="auto" w:sz="4" w:space="0"/>
              <w:right w:val="single" w:color="auto" w:sz="4" w:space="0"/>
            </w:tcBorders>
            <w:vAlign w:val="center"/>
          </w:tcPr>
          <w:p>
            <w:pPr>
              <w:rPr>
                <w:color w:val="auto"/>
                <w:sz w:val="18"/>
                <w:szCs w:val="18"/>
              </w:rPr>
            </w:pPr>
            <w:r>
              <w:rPr>
                <w:color w:val="auto"/>
                <w:sz w:val="18"/>
                <w:szCs w:val="18"/>
              </w:rPr>
              <w:t>48</w:t>
            </w:r>
          </w:p>
        </w:tc>
        <w:tc>
          <w:tcPr>
            <w:tcW w:w="551" w:type="dxa"/>
            <w:tcBorders>
              <w:right w:val="single" w:color="auto" w:sz="4" w:space="0"/>
            </w:tcBorders>
            <w:vAlign w:val="center"/>
          </w:tcPr>
          <w:p>
            <w:pPr>
              <w:rPr>
                <w:color w:val="auto"/>
                <w:sz w:val="18"/>
                <w:szCs w:val="18"/>
              </w:rPr>
            </w:pPr>
            <w:r>
              <w:rPr>
                <w:color w:val="auto"/>
                <w:sz w:val="18"/>
                <w:szCs w:val="18"/>
              </w:rPr>
              <w:t>20</w:t>
            </w:r>
          </w:p>
        </w:tc>
        <w:tc>
          <w:tcPr>
            <w:tcW w:w="561" w:type="dxa"/>
            <w:tcBorders>
              <w:left w:val="single" w:color="auto" w:sz="4" w:space="0"/>
              <w:right w:val="single" w:color="auto" w:sz="4" w:space="0"/>
            </w:tcBorders>
            <w:vAlign w:val="center"/>
          </w:tcPr>
          <w:p>
            <w:pPr>
              <w:rPr>
                <w:color w:val="auto"/>
                <w:sz w:val="18"/>
                <w:szCs w:val="18"/>
              </w:rPr>
            </w:pPr>
            <w:r>
              <w:rPr>
                <w:color w:val="auto"/>
                <w:sz w:val="18"/>
                <w:szCs w:val="18"/>
              </w:rPr>
              <w:t>10</w:t>
            </w:r>
          </w:p>
        </w:tc>
        <w:tc>
          <w:tcPr>
            <w:tcW w:w="557" w:type="dxa"/>
            <w:tcBorders>
              <w:right w:val="single" w:color="auto" w:sz="4" w:space="0"/>
            </w:tcBorders>
            <w:vAlign w:val="center"/>
          </w:tcPr>
          <w:p>
            <w:pPr>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1276" w:type="dxa"/>
            <w:vAlign w:val="center"/>
          </w:tcPr>
          <w:p>
            <w:pPr>
              <w:rPr>
                <w:color w:val="auto"/>
                <w:sz w:val="18"/>
                <w:szCs w:val="18"/>
              </w:rPr>
            </w:pPr>
            <w:r>
              <w:rPr>
                <w:rFonts w:hint="eastAsia"/>
                <w:color w:val="auto"/>
                <w:sz w:val="18"/>
                <w:szCs w:val="18"/>
              </w:rPr>
              <w:t>64</w:t>
            </w:r>
            <w:r>
              <w:rPr>
                <w:color w:val="auto"/>
                <w:sz w:val="18"/>
                <w:szCs w:val="18"/>
              </w:rPr>
              <w:t>/10</w:t>
            </w:r>
            <w:r>
              <w:rPr>
                <w:rFonts w:hint="eastAsia"/>
                <w:color w:val="auto"/>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jc w:val="center"/>
        </w:trPr>
        <w:tc>
          <w:tcPr>
            <w:tcW w:w="621" w:type="dxa"/>
            <w:vMerge w:val="continue"/>
            <w:vAlign w:val="center"/>
          </w:tcPr>
          <w:p>
            <w:pPr>
              <w:spacing w:line="280" w:lineRule="exact"/>
              <w:rPr>
                <w:bCs/>
                <w:color w:val="auto"/>
                <w:sz w:val="18"/>
                <w:szCs w:val="18"/>
              </w:rPr>
            </w:pPr>
          </w:p>
        </w:tc>
        <w:tc>
          <w:tcPr>
            <w:tcW w:w="880" w:type="dxa"/>
            <w:tcBorders>
              <w:right w:val="single" w:color="auto" w:sz="4" w:space="0"/>
            </w:tcBorders>
            <w:vAlign w:val="center"/>
          </w:tcPr>
          <w:p>
            <w:pPr>
              <w:pStyle w:val="223"/>
              <w:rPr>
                <w:color w:val="auto"/>
              </w:rPr>
            </w:pPr>
            <w:r>
              <w:rPr>
                <w:color w:val="auto"/>
              </w:rPr>
              <w:t>实验</w:t>
            </w:r>
          </w:p>
          <w:p>
            <w:pPr>
              <w:pStyle w:val="223"/>
              <w:rPr>
                <w:color w:val="auto"/>
              </w:rPr>
            </w:pPr>
            <w:r>
              <w:rPr>
                <w:color w:val="auto"/>
              </w:rPr>
              <w:t>学时</w:t>
            </w:r>
          </w:p>
        </w:tc>
        <w:tc>
          <w:tcPr>
            <w:tcW w:w="614" w:type="dxa"/>
            <w:tcBorders>
              <w:left w:val="single" w:color="auto" w:sz="4" w:space="0"/>
            </w:tcBorders>
            <w:vAlign w:val="center"/>
          </w:tcPr>
          <w:p>
            <w:pPr>
              <w:rPr>
                <w:color w:val="auto"/>
                <w:sz w:val="18"/>
                <w:szCs w:val="18"/>
              </w:rPr>
            </w:pPr>
            <w:r>
              <w:rPr>
                <w:color w:val="auto"/>
                <w:sz w:val="18"/>
                <w:szCs w:val="18"/>
              </w:rPr>
              <w:t>0</w:t>
            </w:r>
          </w:p>
        </w:tc>
        <w:tc>
          <w:tcPr>
            <w:tcW w:w="740" w:type="dxa"/>
            <w:vAlign w:val="center"/>
          </w:tcPr>
          <w:p>
            <w:pPr>
              <w:rPr>
                <w:color w:val="auto"/>
                <w:sz w:val="18"/>
                <w:szCs w:val="18"/>
              </w:rPr>
            </w:pPr>
            <w:r>
              <w:rPr>
                <w:color w:val="auto"/>
                <w:sz w:val="18"/>
                <w:szCs w:val="18"/>
              </w:rPr>
              <w:t>24</w:t>
            </w:r>
          </w:p>
        </w:tc>
        <w:tc>
          <w:tcPr>
            <w:tcW w:w="614" w:type="dxa"/>
            <w:vAlign w:val="center"/>
          </w:tcPr>
          <w:p>
            <w:pPr>
              <w:rPr>
                <w:color w:val="auto"/>
                <w:sz w:val="18"/>
                <w:szCs w:val="18"/>
              </w:rPr>
            </w:pPr>
            <w:r>
              <w:rPr>
                <w:color w:val="auto"/>
                <w:sz w:val="18"/>
                <w:szCs w:val="18"/>
              </w:rPr>
              <w:t>30</w:t>
            </w:r>
          </w:p>
        </w:tc>
        <w:tc>
          <w:tcPr>
            <w:tcW w:w="614" w:type="dxa"/>
            <w:vAlign w:val="center"/>
          </w:tcPr>
          <w:p>
            <w:pPr>
              <w:rPr>
                <w:color w:val="auto"/>
                <w:sz w:val="18"/>
                <w:szCs w:val="18"/>
              </w:rPr>
            </w:pPr>
            <w:r>
              <w:rPr>
                <w:color w:val="auto"/>
                <w:sz w:val="18"/>
                <w:szCs w:val="18"/>
              </w:rPr>
              <w:t>16</w:t>
            </w:r>
          </w:p>
        </w:tc>
        <w:tc>
          <w:tcPr>
            <w:tcW w:w="665" w:type="dxa"/>
            <w:tcBorders>
              <w:right w:val="single" w:color="auto" w:sz="4" w:space="0"/>
            </w:tcBorders>
            <w:vAlign w:val="center"/>
          </w:tcPr>
          <w:p>
            <w:pPr>
              <w:rPr>
                <w:color w:val="auto"/>
                <w:sz w:val="18"/>
                <w:szCs w:val="18"/>
              </w:rPr>
            </w:pPr>
            <w:r>
              <w:rPr>
                <w:color w:val="auto"/>
                <w:sz w:val="18"/>
                <w:szCs w:val="18"/>
              </w:rPr>
              <w:t>6</w:t>
            </w:r>
          </w:p>
        </w:tc>
        <w:tc>
          <w:tcPr>
            <w:tcW w:w="669" w:type="dxa"/>
            <w:tcBorders>
              <w:left w:val="single" w:color="auto" w:sz="4" w:space="0"/>
              <w:right w:val="single" w:color="auto" w:sz="4" w:space="0"/>
            </w:tcBorders>
            <w:vAlign w:val="center"/>
          </w:tcPr>
          <w:p>
            <w:pPr>
              <w:rPr>
                <w:color w:val="auto"/>
                <w:sz w:val="18"/>
                <w:szCs w:val="18"/>
              </w:rPr>
            </w:pPr>
            <w:r>
              <w:rPr>
                <w:color w:val="auto"/>
                <w:sz w:val="18"/>
                <w:szCs w:val="18"/>
              </w:rPr>
              <w:t>6</w:t>
            </w:r>
          </w:p>
        </w:tc>
        <w:tc>
          <w:tcPr>
            <w:tcW w:w="652" w:type="dxa"/>
            <w:tcBorders>
              <w:right w:val="single" w:color="auto" w:sz="4" w:space="0"/>
            </w:tcBorders>
            <w:vAlign w:val="center"/>
          </w:tcPr>
          <w:p>
            <w:pPr>
              <w:rPr>
                <w:color w:val="auto"/>
                <w:sz w:val="18"/>
                <w:szCs w:val="18"/>
              </w:rPr>
            </w:pPr>
            <w:r>
              <w:rPr>
                <w:color w:val="auto"/>
                <w:sz w:val="18"/>
                <w:szCs w:val="18"/>
              </w:rPr>
              <w:t>8</w:t>
            </w:r>
          </w:p>
        </w:tc>
        <w:tc>
          <w:tcPr>
            <w:tcW w:w="665" w:type="dxa"/>
            <w:tcBorders>
              <w:left w:val="single" w:color="auto" w:sz="4" w:space="0"/>
              <w:right w:val="single" w:color="auto" w:sz="4" w:space="0"/>
            </w:tcBorders>
            <w:vAlign w:val="center"/>
          </w:tcPr>
          <w:p>
            <w:pPr>
              <w:rPr>
                <w:color w:val="auto"/>
                <w:sz w:val="18"/>
                <w:szCs w:val="18"/>
              </w:rPr>
            </w:pPr>
            <w:r>
              <w:rPr>
                <w:color w:val="auto"/>
                <w:sz w:val="18"/>
                <w:szCs w:val="18"/>
              </w:rPr>
              <w:t>12</w:t>
            </w:r>
          </w:p>
        </w:tc>
        <w:tc>
          <w:tcPr>
            <w:tcW w:w="551" w:type="dxa"/>
            <w:tcBorders>
              <w:right w:val="single" w:color="auto" w:sz="4" w:space="0"/>
            </w:tcBorders>
            <w:vAlign w:val="center"/>
          </w:tcPr>
          <w:p>
            <w:pPr>
              <w:rPr>
                <w:color w:val="auto"/>
                <w:sz w:val="18"/>
                <w:szCs w:val="18"/>
              </w:rPr>
            </w:pPr>
            <w:r>
              <w:rPr>
                <w:color w:val="auto"/>
                <w:sz w:val="18"/>
                <w:szCs w:val="18"/>
              </w:rPr>
              <w:t>0</w:t>
            </w:r>
          </w:p>
        </w:tc>
        <w:tc>
          <w:tcPr>
            <w:tcW w:w="561" w:type="dxa"/>
            <w:tcBorders>
              <w:left w:val="single" w:color="auto" w:sz="4" w:space="0"/>
              <w:right w:val="single" w:color="auto" w:sz="4" w:space="0"/>
            </w:tcBorders>
            <w:vAlign w:val="center"/>
          </w:tcPr>
          <w:p>
            <w:pPr>
              <w:rPr>
                <w:color w:val="auto"/>
                <w:sz w:val="18"/>
                <w:szCs w:val="18"/>
              </w:rPr>
            </w:pPr>
            <w:r>
              <w:rPr>
                <w:color w:val="auto"/>
                <w:sz w:val="18"/>
                <w:szCs w:val="18"/>
              </w:rPr>
              <w:t>8</w:t>
            </w:r>
          </w:p>
        </w:tc>
        <w:tc>
          <w:tcPr>
            <w:tcW w:w="557" w:type="dxa"/>
            <w:tcBorders>
              <w:right w:val="single" w:color="auto" w:sz="4" w:space="0"/>
            </w:tcBorders>
            <w:vAlign w:val="center"/>
          </w:tcPr>
          <w:p>
            <w:pPr>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1276" w:type="dxa"/>
            <w:vAlign w:val="center"/>
          </w:tcPr>
          <w:p>
            <w:pPr>
              <w:rPr>
                <w:color w:val="auto"/>
                <w:sz w:val="18"/>
                <w:szCs w:val="18"/>
              </w:rPr>
            </w:pPr>
            <w:r>
              <w:rPr>
                <w:color w:val="auto"/>
                <w:sz w:val="18"/>
                <w:szCs w:val="18"/>
              </w:rPr>
              <w:t>84/</w:t>
            </w:r>
            <w:r>
              <w:rPr>
                <w:rFonts w:hint="eastAsia"/>
                <w:color w:val="auto"/>
                <w:sz w:val="18"/>
                <w:szCs w:val="18"/>
              </w:rPr>
              <w:t>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621" w:type="dxa"/>
            <w:vMerge w:val="continue"/>
            <w:vAlign w:val="center"/>
          </w:tcPr>
          <w:p>
            <w:pPr>
              <w:spacing w:line="280" w:lineRule="exact"/>
              <w:rPr>
                <w:bCs/>
                <w:color w:val="auto"/>
                <w:sz w:val="18"/>
                <w:szCs w:val="18"/>
              </w:rPr>
            </w:pPr>
          </w:p>
        </w:tc>
        <w:tc>
          <w:tcPr>
            <w:tcW w:w="880" w:type="dxa"/>
            <w:tcBorders>
              <w:right w:val="single" w:color="auto" w:sz="4" w:space="0"/>
            </w:tcBorders>
            <w:vAlign w:val="center"/>
          </w:tcPr>
          <w:p>
            <w:pPr>
              <w:pStyle w:val="223"/>
              <w:rPr>
                <w:color w:val="auto"/>
              </w:rPr>
            </w:pPr>
            <w:r>
              <w:rPr>
                <w:color w:val="auto"/>
              </w:rPr>
              <w:t>其他课内实践学时</w:t>
            </w:r>
          </w:p>
        </w:tc>
        <w:tc>
          <w:tcPr>
            <w:tcW w:w="614" w:type="dxa"/>
            <w:tcBorders>
              <w:left w:val="single" w:color="auto" w:sz="4" w:space="0"/>
            </w:tcBorders>
            <w:vAlign w:val="center"/>
          </w:tcPr>
          <w:p>
            <w:pPr>
              <w:rPr>
                <w:color w:val="auto"/>
                <w:sz w:val="18"/>
                <w:szCs w:val="18"/>
              </w:rPr>
            </w:pPr>
            <w:r>
              <w:rPr>
                <w:color w:val="auto"/>
                <w:sz w:val="18"/>
                <w:szCs w:val="18"/>
              </w:rPr>
              <w:t>6</w:t>
            </w:r>
          </w:p>
        </w:tc>
        <w:tc>
          <w:tcPr>
            <w:tcW w:w="740" w:type="dxa"/>
            <w:vAlign w:val="center"/>
          </w:tcPr>
          <w:p>
            <w:pPr>
              <w:rPr>
                <w:color w:val="auto"/>
                <w:sz w:val="18"/>
                <w:szCs w:val="18"/>
              </w:rPr>
            </w:pPr>
            <w:r>
              <w:rPr>
                <w:rFonts w:hint="eastAsia"/>
                <w:color w:val="auto"/>
                <w:sz w:val="18"/>
                <w:szCs w:val="18"/>
              </w:rPr>
              <w:t>16</w:t>
            </w:r>
          </w:p>
        </w:tc>
        <w:tc>
          <w:tcPr>
            <w:tcW w:w="614" w:type="dxa"/>
            <w:vAlign w:val="center"/>
          </w:tcPr>
          <w:p>
            <w:pPr>
              <w:rPr>
                <w:color w:val="auto"/>
                <w:sz w:val="18"/>
                <w:szCs w:val="18"/>
              </w:rPr>
            </w:pPr>
            <w:r>
              <w:rPr>
                <w:color w:val="auto"/>
                <w:sz w:val="18"/>
                <w:szCs w:val="18"/>
              </w:rPr>
              <w:t>6</w:t>
            </w:r>
          </w:p>
        </w:tc>
        <w:tc>
          <w:tcPr>
            <w:tcW w:w="614" w:type="dxa"/>
            <w:vAlign w:val="center"/>
          </w:tcPr>
          <w:p>
            <w:pPr>
              <w:rPr>
                <w:color w:val="auto"/>
                <w:sz w:val="18"/>
                <w:szCs w:val="18"/>
              </w:rPr>
            </w:pPr>
            <w:r>
              <w:rPr>
                <w:rFonts w:hint="eastAsia"/>
                <w:color w:val="auto"/>
                <w:sz w:val="18"/>
                <w:szCs w:val="18"/>
              </w:rPr>
              <w:t>6</w:t>
            </w:r>
          </w:p>
        </w:tc>
        <w:tc>
          <w:tcPr>
            <w:tcW w:w="665" w:type="dxa"/>
            <w:tcBorders>
              <w:right w:val="single" w:color="auto" w:sz="4" w:space="0"/>
            </w:tcBorders>
            <w:vAlign w:val="center"/>
          </w:tcPr>
          <w:p>
            <w:pPr>
              <w:rPr>
                <w:color w:val="auto"/>
                <w:sz w:val="18"/>
                <w:szCs w:val="18"/>
              </w:rPr>
            </w:pPr>
            <w:r>
              <w:rPr>
                <w:color w:val="auto"/>
                <w:sz w:val="18"/>
                <w:szCs w:val="18"/>
              </w:rPr>
              <w:t>6</w:t>
            </w:r>
          </w:p>
        </w:tc>
        <w:tc>
          <w:tcPr>
            <w:tcW w:w="669" w:type="dxa"/>
            <w:tcBorders>
              <w:left w:val="single" w:color="auto" w:sz="4" w:space="0"/>
              <w:right w:val="single" w:color="auto" w:sz="4" w:space="0"/>
            </w:tcBorders>
            <w:vAlign w:val="center"/>
          </w:tcPr>
          <w:p>
            <w:pPr>
              <w:rPr>
                <w:color w:val="auto"/>
                <w:sz w:val="18"/>
                <w:szCs w:val="18"/>
              </w:rPr>
            </w:pPr>
            <w:r>
              <w:rPr>
                <w:color w:val="auto"/>
                <w:sz w:val="18"/>
                <w:szCs w:val="18"/>
              </w:rPr>
              <w:t>6</w:t>
            </w:r>
          </w:p>
        </w:tc>
        <w:tc>
          <w:tcPr>
            <w:tcW w:w="652" w:type="dxa"/>
            <w:tcBorders>
              <w:right w:val="single" w:color="auto" w:sz="4" w:space="0"/>
            </w:tcBorders>
            <w:vAlign w:val="center"/>
          </w:tcPr>
          <w:p>
            <w:pPr>
              <w:rPr>
                <w:color w:val="auto"/>
                <w:sz w:val="18"/>
                <w:szCs w:val="18"/>
              </w:rPr>
            </w:pPr>
            <w:r>
              <w:rPr>
                <w:rFonts w:hint="eastAsia"/>
                <w:color w:val="auto"/>
                <w:sz w:val="18"/>
                <w:szCs w:val="18"/>
              </w:rPr>
              <w:t>0</w:t>
            </w:r>
          </w:p>
        </w:tc>
        <w:tc>
          <w:tcPr>
            <w:tcW w:w="665"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0</w:t>
            </w:r>
          </w:p>
        </w:tc>
        <w:tc>
          <w:tcPr>
            <w:tcW w:w="551" w:type="dxa"/>
            <w:tcBorders>
              <w:right w:val="single" w:color="auto" w:sz="4" w:space="0"/>
            </w:tcBorders>
            <w:vAlign w:val="center"/>
          </w:tcPr>
          <w:p>
            <w:pPr>
              <w:rPr>
                <w:color w:val="auto"/>
                <w:sz w:val="18"/>
                <w:szCs w:val="18"/>
              </w:rPr>
            </w:pPr>
            <w:r>
              <w:rPr>
                <w:color w:val="auto"/>
                <w:sz w:val="18"/>
                <w:szCs w:val="18"/>
              </w:rPr>
              <w:t>0</w:t>
            </w:r>
          </w:p>
        </w:tc>
        <w:tc>
          <w:tcPr>
            <w:tcW w:w="561"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557" w:type="dxa"/>
            <w:tcBorders>
              <w:right w:val="single" w:color="auto" w:sz="4" w:space="0"/>
            </w:tcBorders>
            <w:vAlign w:val="center"/>
          </w:tcPr>
          <w:p>
            <w:pPr>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1276" w:type="dxa"/>
            <w:vAlign w:val="center"/>
          </w:tcPr>
          <w:p>
            <w:pPr>
              <w:rPr>
                <w:color w:val="auto"/>
                <w:sz w:val="18"/>
                <w:szCs w:val="18"/>
              </w:rPr>
            </w:pPr>
            <w:r>
              <w:rPr>
                <w:color w:val="auto"/>
                <w:sz w:val="18"/>
                <w:szCs w:val="18"/>
              </w:rPr>
              <w:t>40/40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621" w:type="dxa"/>
            <w:vMerge w:val="continue"/>
            <w:vAlign w:val="center"/>
          </w:tcPr>
          <w:p>
            <w:pPr>
              <w:spacing w:line="280" w:lineRule="exact"/>
              <w:rPr>
                <w:bCs/>
                <w:color w:val="auto"/>
                <w:sz w:val="18"/>
                <w:szCs w:val="18"/>
              </w:rPr>
            </w:pPr>
          </w:p>
        </w:tc>
        <w:tc>
          <w:tcPr>
            <w:tcW w:w="880" w:type="dxa"/>
            <w:tcBorders>
              <w:right w:val="single" w:color="auto" w:sz="4" w:space="0"/>
            </w:tcBorders>
            <w:vAlign w:val="center"/>
          </w:tcPr>
          <w:p>
            <w:pPr>
              <w:pStyle w:val="223"/>
              <w:rPr>
                <w:color w:val="auto"/>
              </w:rPr>
            </w:pPr>
            <w:r>
              <w:rPr>
                <w:color w:val="auto"/>
              </w:rPr>
              <w:t>总学时</w:t>
            </w:r>
          </w:p>
        </w:tc>
        <w:tc>
          <w:tcPr>
            <w:tcW w:w="614" w:type="dxa"/>
            <w:tcBorders>
              <w:left w:val="single" w:color="auto" w:sz="4" w:space="0"/>
            </w:tcBorders>
            <w:vAlign w:val="center"/>
          </w:tcPr>
          <w:p>
            <w:pPr>
              <w:rPr>
                <w:color w:val="auto"/>
                <w:sz w:val="18"/>
                <w:szCs w:val="18"/>
              </w:rPr>
            </w:pPr>
            <w:r>
              <w:rPr>
                <w:color w:val="auto"/>
                <w:sz w:val="18"/>
                <w:szCs w:val="18"/>
              </w:rPr>
              <w:t>306</w:t>
            </w:r>
          </w:p>
        </w:tc>
        <w:tc>
          <w:tcPr>
            <w:tcW w:w="740" w:type="dxa"/>
            <w:vAlign w:val="center"/>
          </w:tcPr>
          <w:p>
            <w:pPr>
              <w:rPr>
                <w:color w:val="auto"/>
                <w:sz w:val="18"/>
                <w:szCs w:val="18"/>
              </w:rPr>
            </w:pPr>
            <w:r>
              <w:rPr>
                <w:color w:val="auto"/>
                <w:sz w:val="18"/>
                <w:szCs w:val="18"/>
              </w:rPr>
              <w:t>346</w:t>
            </w:r>
          </w:p>
        </w:tc>
        <w:tc>
          <w:tcPr>
            <w:tcW w:w="614" w:type="dxa"/>
            <w:vAlign w:val="center"/>
          </w:tcPr>
          <w:p>
            <w:pPr>
              <w:rPr>
                <w:color w:val="auto"/>
                <w:sz w:val="18"/>
                <w:szCs w:val="18"/>
              </w:rPr>
            </w:pPr>
            <w:r>
              <w:rPr>
                <w:color w:val="auto"/>
                <w:sz w:val="18"/>
                <w:szCs w:val="18"/>
              </w:rPr>
              <w:t>406</w:t>
            </w:r>
          </w:p>
        </w:tc>
        <w:tc>
          <w:tcPr>
            <w:tcW w:w="614" w:type="dxa"/>
            <w:vAlign w:val="center"/>
          </w:tcPr>
          <w:p>
            <w:pPr>
              <w:rPr>
                <w:color w:val="auto"/>
                <w:sz w:val="18"/>
                <w:szCs w:val="18"/>
              </w:rPr>
            </w:pPr>
            <w:r>
              <w:rPr>
                <w:color w:val="auto"/>
                <w:sz w:val="18"/>
                <w:szCs w:val="18"/>
              </w:rPr>
              <w:t>390</w:t>
            </w:r>
          </w:p>
        </w:tc>
        <w:tc>
          <w:tcPr>
            <w:tcW w:w="665" w:type="dxa"/>
            <w:tcBorders>
              <w:right w:val="single" w:color="auto" w:sz="4" w:space="0"/>
            </w:tcBorders>
            <w:vAlign w:val="center"/>
          </w:tcPr>
          <w:p>
            <w:pPr>
              <w:rPr>
                <w:color w:val="auto"/>
                <w:sz w:val="18"/>
                <w:szCs w:val="18"/>
              </w:rPr>
            </w:pPr>
            <w:r>
              <w:rPr>
                <w:rFonts w:hint="eastAsia"/>
                <w:color w:val="auto"/>
                <w:sz w:val="18"/>
                <w:szCs w:val="18"/>
              </w:rPr>
              <w:t>256</w:t>
            </w:r>
          </w:p>
        </w:tc>
        <w:tc>
          <w:tcPr>
            <w:tcW w:w="669"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256</w:t>
            </w:r>
          </w:p>
        </w:tc>
        <w:tc>
          <w:tcPr>
            <w:tcW w:w="652" w:type="dxa"/>
            <w:tcBorders>
              <w:right w:val="single" w:color="auto" w:sz="4" w:space="0"/>
            </w:tcBorders>
            <w:vAlign w:val="center"/>
          </w:tcPr>
          <w:p>
            <w:pPr>
              <w:rPr>
                <w:color w:val="auto"/>
                <w:sz w:val="18"/>
                <w:szCs w:val="18"/>
              </w:rPr>
            </w:pPr>
            <w:r>
              <w:rPr>
                <w:rFonts w:hint="eastAsia"/>
                <w:color w:val="auto"/>
                <w:sz w:val="18"/>
                <w:szCs w:val="18"/>
              </w:rPr>
              <w:t>272</w:t>
            </w:r>
          </w:p>
        </w:tc>
        <w:tc>
          <w:tcPr>
            <w:tcW w:w="665"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288</w:t>
            </w:r>
          </w:p>
        </w:tc>
        <w:tc>
          <w:tcPr>
            <w:tcW w:w="551" w:type="dxa"/>
            <w:tcBorders>
              <w:right w:val="single" w:color="auto" w:sz="4" w:space="0"/>
            </w:tcBorders>
            <w:vAlign w:val="center"/>
          </w:tcPr>
          <w:p>
            <w:pPr>
              <w:rPr>
                <w:color w:val="auto"/>
                <w:sz w:val="18"/>
                <w:szCs w:val="18"/>
              </w:rPr>
            </w:pPr>
            <w:r>
              <w:rPr>
                <w:rFonts w:hint="eastAsia"/>
                <w:color w:val="auto"/>
                <w:sz w:val="18"/>
                <w:szCs w:val="18"/>
              </w:rPr>
              <w:t>184</w:t>
            </w:r>
          </w:p>
        </w:tc>
        <w:tc>
          <w:tcPr>
            <w:tcW w:w="561"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168</w:t>
            </w:r>
          </w:p>
        </w:tc>
        <w:tc>
          <w:tcPr>
            <w:tcW w:w="557" w:type="dxa"/>
            <w:tcBorders>
              <w:right w:val="single" w:color="auto" w:sz="4" w:space="0"/>
            </w:tcBorders>
            <w:vAlign w:val="center"/>
          </w:tcPr>
          <w:p>
            <w:pPr>
              <w:rPr>
                <w:color w:val="auto"/>
                <w:sz w:val="18"/>
                <w:szCs w:val="18"/>
              </w:rPr>
            </w:pPr>
            <w:r>
              <w:rPr>
                <w:rFonts w:hint="eastAsia"/>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0</w:t>
            </w:r>
          </w:p>
        </w:tc>
        <w:tc>
          <w:tcPr>
            <w:tcW w:w="1276" w:type="dxa"/>
            <w:vAlign w:val="center"/>
          </w:tcPr>
          <w:p>
            <w:pPr>
              <w:rPr>
                <w:color w:val="auto"/>
                <w:sz w:val="18"/>
                <w:szCs w:val="18"/>
              </w:rPr>
            </w:pPr>
            <w:r>
              <w:rPr>
                <w:color w:val="auto"/>
                <w:sz w:val="18"/>
                <w:szCs w:val="18"/>
              </w:rPr>
              <w:t>2160/2160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1501" w:type="dxa"/>
            <w:gridSpan w:val="2"/>
            <w:tcBorders>
              <w:right w:val="single" w:color="auto" w:sz="4" w:space="0"/>
            </w:tcBorders>
            <w:vAlign w:val="center"/>
          </w:tcPr>
          <w:p>
            <w:pPr>
              <w:pStyle w:val="223"/>
              <w:rPr>
                <w:color w:val="auto"/>
              </w:rPr>
            </w:pPr>
            <w:r>
              <w:rPr>
                <w:color w:val="auto"/>
              </w:rPr>
              <w:t>周学时</w:t>
            </w:r>
          </w:p>
        </w:tc>
        <w:tc>
          <w:tcPr>
            <w:tcW w:w="614" w:type="dxa"/>
            <w:tcBorders>
              <w:left w:val="single" w:color="auto" w:sz="4" w:space="0"/>
            </w:tcBorders>
            <w:vAlign w:val="center"/>
          </w:tcPr>
          <w:p>
            <w:pPr>
              <w:rPr>
                <w:color w:val="auto"/>
                <w:sz w:val="18"/>
                <w:szCs w:val="18"/>
              </w:rPr>
            </w:pPr>
            <w:r>
              <w:rPr>
                <w:color w:val="auto"/>
                <w:sz w:val="18"/>
                <w:szCs w:val="18"/>
              </w:rPr>
              <w:t>26</w:t>
            </w:r>
          </w:p>
        </w:tc>
        <w:tc>
          <w:tcPr>
            <w:tcW w:w="740" w:type="dxa"/>
            <w:vAlign w:val="center"/>
          </w:tcPr>
          <w:p>
            <w:pPr>
              <w:rPr>
                <w:color w:val="auto"/>
                <w:sz w:val="18"/>
                <w:szCs w:val="18"/>
              </w:rPr>
            </w:pPr>
            <w:r>
              <w:rPr>
                <w:color w:val="auto"/>
                <w:sz w:val="18"/>
                <w:szCs w:val="18"/>
              </w:rPr>
              <w:t>2</w:t>
            </w:r>
            <w:r>
              <w:rPr>
                <w:rFonts w:hint="eastAsia"/>
                <w:color w:val="auto"/>
                <w:sz w:val="18"/>
                <w:szCs w:val="18"/>
              </w:rPr>
              <w:t>5</w:t>
            </w:r>
          </w:p>
        </w:tc>
        <w:tc>
          <w:tcPr>
            <w:tcW w:w="614" w:type="dxa"/>
            <w:vAlign w:val="center"/>
          </w:tcPr>
          <w:p>
            <w:pPr>
              <w:rPr>
                <w:color w:val="auto"/>
                <w:sz w:val="18"/>
                <w:szCs w:val="18"/>
              </w:rPr>
            </w:pPr>
            <w:r>
              <w:rPr>
                <w:color w:val="auto"/>
                <w:sz w:val="18"/>
                <w:szCs w:val="18"/>
              </w:rPr>
              <w:t>26</w:t>
            </w:r>
          </w:p>
        </w:tc>
        <w:tc>
          <w:tcPr>
            <w:tcW w:w="614" w:type="dxa"/>
            <w:vAlign w:val="center"/>
          </w:tcPr>
          <w:p>
            <w:pPr>
              <w:rPr>
                <w:color w:val="auto"/>
                <w:sz w:val="18"/>
                <w:szCs w:val="18"/>
              </w:rPr>
            </w:pPr>
            <w:r>
              <w:rPr>
                <w:color w:val="auto"/>
                <w:sz w:val="18"/>
                <w:szCs w:val="18"/>
              </w:rPr>
              <w:t>25</w:t>
            </w:r>
          </w:p>
        </w:tc>
        <w:tc>
          <w:tcPr>
            <w:tcW w:w="665" w:type="dxa"/>
            <w:tcBorders>
              <w:right w:val="single" w:color="auto" w:sz="4" w:space="0"/>
            </w:tcBorders>
            <w:vAlign w:val="center"/>
          </w:tcPr>
          <w:p>
            <w:pPr>
              <w:rPr>
                <w:color w:val="auto"/>
                <w:sz w:val="18"/>
                <w:szCs w:val="18"/>
              </w:rPr>
            </w:pPr>
            <w:r>
              <w:rPr>
                <w:rFonts w:hint="eastAsia"/>
                <w:color w:val="auto"/>
                <w:sz w:val="18"/>
                <w:szCs w:val="18"/>
              </w:rPr>
              <w:t>19</w:t>
            </w:r>
          </w:p>
        </w:tc>
        <w:tc>
          <w:tcPr>
            <w:tcW w:w="669"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19</w:t>
            </w:r>
          </w:p>
        </w:tc>
        <w:tc>
          <w:tcPr>
            <w:tcW w:w="652" w:type="dxa"/>
            <w:tcBorders>
              <w:right w:val="single" w:color="auto" w:sz="4" w:space="0"/>
            </w:tcBorders>
            <w:vAlign w:val="center"/>
          </w:tcPr>
          <w:p>
            <w:pPr>
              <w:rPr>
                <w:color w:val="auto"/>
                <w:sz w:val="18"/>
                <w:szCs w:val="18"/>
              </w:rPr>
            </w:pPr>
            <w:r>
              <w:rPr>
                <w:rFonts w:hint="eastAsia"/>
                <w:color w:val="auto"/>
                <w:sz w:val="18"/>
                <w:szCs w:val="18"/>
              </w:rPr>
              <w:t>15</w:t>
            </w:r>
          </w:p>
        </w:tc>
        <w:tc>
          <w:tcPr>
            <w:tcW w:w="665"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16</w:t>
            </w:r>
          </w:p>
        </w:tc>
        <w:tc>
          <w:tcPr>
            <w:tcW w:w="551" w:type="dxa"/>
            <w:tcBorders>
              <w:right w:val="single" w:color="auto" w:sz="4" w:space="0"/>
            </w:tcBorders>
            <w:vAlign w:val="center"/>
          </w:tcPr>
          <w:p>
            <w:pPr>
              <w:rPr>
                <w:color w:val="auto"/>
                <w:sz w:val="18"/>
                <w:szCs w:val="18"/>
              </w:rPr>
            </w:pPr>
            <w:r>
              <w:rPr>
                <w:rFonts w:hint="eastAsia"/>
                <w:color w:val="auto"/>
                <w:sz w:val="18"/>
                <w:szCs w:val="18"/>
              </w:rPr>
              <w:t>19</w:t>
            </w:r>
          </w:p>
        </w:tc>
        <w:tc>
          <w:tcPr>
            <w:tcW w:w="561"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18</w:t>
            </w:r>
          </w:p>
        </w:tc>
        <w:tc>
          <w:tcPr>
            <w:tcW w:w="557" w:type="dxa"/>
            <w:tcBorders>
              <w:right w:val="single" w:color="auto" w:sz="4" w:space="0"/>
            </w:tcBorders>
            <w:vAlign w:val="center"/>
          </w:tcPr>
          <w:p>
            <w:pPr>
              <w:rPr>
                <w:color w:val="auto"/>
                <w:sz w:val="18"/>
                <w:szCs w:val="18"/>
              </w:rPr>
            </w:pPr>
            <w:r>
              <w:rPr>
                <w:rFonts w:hint="eastAsia"/>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0</w:t>
            </w:r>
          </w:p>
        </w:tc>
        <w:tc>
          <w:tcPr>
            <w:tcW w:w="1276" w:type="dxa"/>
            <w:vAlign w:val="center"/>
          </w:tcPr>
          <w:p>
            <w:pP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501" w:type="dxa"/>
            <w:gridSpan w:val="2"/>
            <w:tcBorders>
              <w:right w:val="single" w:color="auto" w:sz="4" w:space="0"/>
            </w:tcBorders>
            <w:vAlign w:val="center"/>
          </w:tcPr>
          <w:p>
            <w:pPr>
              <w:pStyle w:val="223"/>
              <w:rPr>
                <w:color w:val="auto"/>
              </w:rPr>
            </w:pPr>
            <w:r>
              <w:rPr>
                <w:color w:val="auto"/>
              </w:rPr>
              <w:t>说明</w:t>
            </w:r>
          </w:p>
        </w:tc>
        <w:tc>
          <w:tcPr>
            <w:tcW w:w="8694" w:type="dxa"/>
            <w:gridSpan w:val="13"/>
            <w:tcBorders>
              <w:left w:val="single" w:color="auto" w:sz="4" w:space="0"/>
            </w:tcBorders>
            <w:vAlign w:val="center"/>
          </w:tcPr>
          <w:p>
            <w:pPr>
              <w:pStyle w:val="225"/>
              <w:rPr>
                <w:color w:val="auto"/>
              </w:rPr>
            </w:pPr>
            <w:r>
              <w:rPr>
                <w:color w:val="auto"/>
              </w:rPr>
              <w:t>专业方向：</w:t>
            </w:r>
            <w:r>
              <w:rPr>
                <w:rFonts w:hint="eastAsia" w:ascii="宋体" w:hAnsi="宋体" w:cs="宋体"/>
                <w:color w:val="auto"/>
              </w:rPr>
              <w:t>Ⅰ先进</w:t>
            </w:r>
            <w:r>
              <w:rPr>
                <w:rFonts w:hint="eastAsia"/>
                <w:color w:val="auto"/>
              </w:rPr>
              <w:t>模具技术</w:t>
            </w:r>
            <w:r>
              <w:rPr>
                <w:color w:val="auto"/>
              </w:rPr>
              <w:t>；</w:t>
            </w:r>
            <w:r>
              <w:rPr>
                <w:rFonts w:hint="eastAsia" w:ascii="宋体" w:hAnsi="宋体" w:cs="宋体"/>
                <w:color w:val="auto"/>
              </w:rPr>
              <w:t>Ⅱ数字化成型技术</w:t>
            </w:r>
          </w:p>
        </w:tc>
      </w:tr>
    </w:tbl>
    <w:p>
      <w:pPr>
        <w:spacing w:beforeLines="50" w:afterLines="50" w:line="280" w:lineRule="exact"/>
        <w:ind w:left="1624" w:leftChars="516" w:hanging="540" w:hangingChars="300"/>
        <w:rPr>
          <w:bCs/>
          <w:color w:val="auto"/>
          <w:sz w:val="18"/>
          <w:szCs w:val="18"/>
        </w:rPr>
      </w:pPr>
      <w:r>
        <w:rPr>
          <w:bCs/>
          <w:color w:val="auto"/>
          <w:sz w:val="18"/>
          <w:szCs w:val="18"/>
        </w:rPr>
        <w:t>注：1.有设置更多专业方向或五年制专业，或专业分方向学期与上表不同的应调整表格格式。</w:t>
      </w:r>
    </w:p>
    <w:p>
      <w:pPr>
        <w:spacing w:beforeLines="50" w:afterLines="50" w:line="280" w:lineRule="exact"/>
        <w:rPr>
          <w:bCs/>
          <w:color w:val="auto"/>
          <w:sz w:val="18"/>
          <w:szCs w:val="18"/>
        </w:rPr>
      </w:pPr>
      <w:r>
        <w:rPr>
          <w:bCs/>
          <w:color w:val="auto"/>
          <w:sz w:val="18"/>
          <w:szCs w:val="18"/>
        </w:rPr>
        <w:t xml:space="preserve">                2.“授课周数”不包含集中性实践环节、机动周、考试周等。</w:t>
      </w:r>
    </w:p>
    <w:p>
      <w:pPr>
        <w:spacing w:beforeLines="50" w:afterLines="50" w:line="280" w:lineRule="exact"/>
        <w:ind w:firstLine="1440" w:firstLineChars="800"/>
        <w:rPr>
          <w:bCs/>
          <w:color w:val="auto"/>
          <w:sz w:val="18"/>
          <w:szCs w:val="18"/>
        </w:rPr>
      </w:pPr>
      <w:r>
        <w:rPr>
          <w:bCs/>
          <w:color w:val="auto"/>
          <w:sz w:val="18"/>
          <w:szCs w:val="18"/>
        </w:rPr>
        <w:t>3.理论授课学时包括公共基础必修课、学科与专业基础必修课、专业方向选修课和院系级选修课。</w:t>
      </w:r>
    </w:p>
    <w:p>
      <w:pPr>
        <w:spacing w:beforeLines="50" w:afterLines="50" w:line="280" w:lineRule="exact"/>
        <w:rPr>
          <w:bCs/>
          <w:color w:val="auto"/>
          <w:sz w:val="18"/>
          <w:szCs w:val="18"/>
        </w:rPr>
        <w:sectPr>
          <w:pgSz w:w="12247" w:h="16840"/>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bCs/>
          <w:color w:val="auto"/>
          <w:sz w:val="18"/>
          <w:szCs w:val="18"/>
        </w:rPr>
        <w:t xml:space="preserve">                4.周学时=总学时∕授课周数，取整数填写。</w:t>
      </w:r>
    </w:p>
    <w:p>
      <w:pPr>
        <w:spacing w:beforeLines="100" w:afterLines="100" w:line="280" w:lineRule="exact"/>
        <w:rPr>
          <w:rFonts w:eastAsiaTheme="minorEastAsia"/>
          <w:color w:val="auto"/>
          <w:sz w:val="28"/>
          <w:szCs w:val="28"/>
        </w:rPr>
      </w:pPr>
      <w:r>
        <w:rPr>
          <w:rFonts w:eastAsiaTheme="minorEastAsia"/>
          <w:color w:val="auto"/>
          <w:sz w:val="28"/>
          <w:szCs w:val="28"/>
        </w:rPr>
        <w:t>表五：</w:t>
      </w:r>
    </w:p>
    <w:p>
      <w:pPr>
        <w:spacing w:beforeLines="100" w:afterLines="100" w:line="280" w:lineRule="exact"/>
        <w:jc w:val="center"/>
        <w:rPr>
          <w:rFonts w:eastAsia="华文中宋"/>
          <w:color w:val="auto"/>
          <w:sz w:val="24"/>
        </w:rPr>
      </w:pPr>
      <w:r>
        <w:rPr>
          <w:rFonts w:eastAsia="黑体"/>
          <w:bCs/>
          <w:color w:val="auto"/>
          <w:kern w:val="0"/>
          <w:sz w:val="30"/>
          <w:szCs w:val="30"/>
        </w:rPr>
        <w:t>毕</w:t>
      </w:r>
      <w:r>
        <w:rPr>
          <w:rFonts w:eastAsia="黑体"/>
          <w:bCs/>
          <w:color w:val="auto"/>
          <w:kern w:val="0"/>
          <w:sz w:val="30"/>
          <w:szCs w:val="28"/>
        </w:rPr>
        <w:t>业最低学分及理论教学与实践教学比例要求</w:t>
      </w:r>
    </w:p>
    <w:tbl>
      <w:tblPr>
        <w:tblStyle w:val="30"/>
        <w:tblW w:w="92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
      <w:tblGrid>
        <w:gridCol w:w="541"/>
        <w:gridCol w:w="2310"/>
        <w:gridCol w:w="748"/>
        <w:gridCol w:w="736"/>
        <w:gridCol w:w="730"/>
        <w:gridCol w:w="622"/>
        <w:gridCol w:w="696"/>
        <w:gridCol w:w="850"/>
        <w:gridCol w:w="787"/>
        <w:gridCol w:w="693"/>
        <w:gridCol w:w="5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617" w:hRule="atLeast"/>
          <w:jc w:val="center"/>
        </w:trPr>
        <w:tc>
          <w:tcPr>
            <w:tcW w:w="541" w:type="dxa"/>
            <w:tcBorders>
              <w:top w:val="single" w:color="000000" w:sz="12" w:space="0"/>
            </w:tcBorders>
            <w:vAlign w:val="center"/>
          </w:tcPr>
          <w:p>
            <w:pPr>
              <w:pStyle w:val="224"/>
              <w:rPr>
                <w:color w:val="auto"/>
              </w:rPr>
            </w:pPr>
            <w:r>
              <w:rPr>
                <w:color w:val="auto"/>
              </w:rPr>
              <w:t>类别</w:t>
            </w:r>
          </w:p>
        </w:tc>
        <w:tc>
          <w:tcPr>
            <w:tcW w:w="2310" w:type="dxa"/>
            <w:tcBorders>
              <w:top w:val="single" w:color="000000" w:sz="12" w:space="0"/>
            </w:tcBorders>
            <w:vAlign w:val="center"/>
          </w:tcPr>
          <w:p>
            <w:pPr>
              <w:pStyle w:val="224"/>
              <w:rPr>
                <w:color w:val="auto"/>
              </w:rPr>
            </w:pPr>
            <w:r>
              <w:rPr>
                <w:color w:val="auto"/>
              </w:rPr>
              <w:t>课程性质</w:t>
            </w:r>
          </w:p>
        </w:tc>
        <w:tc>
          <w:tcPr>
            <w:tcW w:w="748" w:type="dxa"/>
            <w:tcBorders>
              <w:top w:val="single" w:color="000000" w:sz="12" w:space="0"/>
            </w:tcBorders>
            <w:vAlign w:val="center"/>
          </w:tcPr>
          <w:p>
            <w:pPr>
              <w:pStyle w:val="224"/>
              <w:rPr>
                <w:color w:val="auto"/>
              </w:rPr>
            </w:pPr>
            <w:r>
              <w:rPr>
                <w:color w:val="auto"/>
              </w:rPr>
              <w:t>总学分</w:t>
            </w:r>
          </w:p>
        </w:tc>
        <w:tc>
          <w:tcPr>
            <w:tcW w:w="736" w:type="dxa"/>
            <w:tcBorders>
              <w:top w:val="single" w:color="000000" w:sz="12" w:space="0"/>
            </w:tcBorders>
            <w:vAlign w:val="center"/>
          </w:tcPr>
          <w:p>
            <w:pPr>
              <w:pStyle w:val="224"/>
              <w:rPr>
                <w:color w:val="auto"/>
              </w:rPr>
            </w:pPr>
            <w:r>
              <w:rPr>
                <w:color w:val="auto"/>
              </w:rPr>
              <w:t>总学时</w:t>
            </w:r>
          </w:p>
        </w:tc>
        <w:tc>
          <w:tcPr>
            <w:tcW w:w="730" w:type="dxa"/>
            <w:tcBorders>
              <w:top w:val="single" w:color="000000" w:sz="12" w:space="0"/>
            </w:tcBorders>
            <w:vAlign w:val="center"/>
          </w:tcPr>
          <w:p>
            <w:pPr>
              <w:pStyle w:val="224"/>
              <w:rPr>
                <w:color w:val="auto"/>
              </w:rPr>
            </w:pPr>
            <w:r>
              <w:rPr>
                <w:color w:val="auto"/>
              </w:rPr>
              <w:t>课内授课学时</w:t>
            </w:r>
          </w:p>
        </w:tc>
        <w:tc>
          <w:tcPr>
            <w:tcW w:w="622" w:type="dxa"/>
            <w:tcBorders>
              <w:top w:val="single" w:color="000000" w:sz="12" w:space="0"/>
              <w:right w:val="single" w:color="auto" w:sz="4" w:space="0"/>
            </w:tcBorders>
            <w:vAlign w:val="center"/>
          </w:tcPr>
          <w:p>
            <w:pPr>
              <w:pStyle w:val="224"/>
              <w:rPr>
                <w:color w:val="auto"/>
              </w:rPr>
            </w:pPr>
            <w:r>
              <w:rPr>
                <w:color w:val="auto"/>
              </w:rPr>
              <w:t>上机</w:t>
            </w:r>
          </w:p>
          <w:p>
            <w:pPr>
              <w:pStyle w:val="224"/>
              <w:rPr>
                <w:color w:val="auto"/>
              </w:rPr>
            </w:pPr>
            <w:r>
              <w:rPr>
                <w:color w:val="auto"/>
              </w:rPr>
              <w:t>学时</w:t>
            </w:r>
          </w:p>
        </w:tc>
        <w:tc>
          <w:tcPr>
            <w:tcW w:w="696" w:type="dxa"/>
            <w:tcBorders>
              <w:top w:val="single" w:color="000000" w:sz="12" w:space="0"/>
              <w:left w:val="single" w:color="auto" w:sz="4" w:space="0"/>
              <w:right w:val="single" w:color="auto" w:sz="4" w:space="0"/>
            </w:tcBorders>
            <w:vAlign w:val="center"/>
          </w:tcPr>
          <w:p>
            <w:pPr>
              <w:pStyle w:val="224"/>
              <w:rPr>
                <w:color w:val="auto"/>
              </w:rPr>
            </w:pPr>
            <w:r>
              <w:rPr>
                <w:color w:val="auto"/>
              </w:rPr>
              <w:t>实验</w:t>
            </w:r>
          </w:p>
          <w:p>
            <w:pPr>
              <w:pStyle w:val="224"/>
              <w:rPr>
                <w:color w:val="auto"/>
              </w:rPr>
            </w:pPr>
            <w:r>
              <w:rPr>
                <w:color w:val="auto"/>
              </w:rPr>
              <w:t>学时</w:t>
            </w:r>
          </w:p>
        </w:tc>
        <w:tc>
          <w:tcPr>
            <w:tcW w:w="850" w:type="dxa"/>
            <w:tcBorders>
              <w:top w:val="single" w:color="000000" w:sz="12" w:space="0"/>
              <w:left w:val="single" w:color="auto" w:sz="4" w:space="0"/>
            </w:tcBorders>
            <w:vAlign w:val="center"/>
          </w:tcPr>
          <w:p>
            <w:pPr>
              <w:pStyle w:val="224"/>
              <w:rPr>
                <w:color w:val="auto"/>
              </w:rPr>
            </w:pPr>
            <w:r>
              <w:rPr>
                <w:color w:val="auto"/>
              </w:rPr>
              <w:t>其他课内实践学时</w:t>
            </w:r>
          </w:p>
        </w:tc>
        <w:tc>
          <w:tcPr>
            <w:tcW w:w="787" w:type="dxa"/>
            <w:tcBorders>
              <w:top w:val="single" w:color="000000" w:sz="12" w:space="0"/>
            </w:tcBorders>
            <w:vAlign w:val="center"/>
          </w:tcPr>
          <w:p>
            <w:pPr>
              <w:pStyle w:val="224"/>
              <w:rPr>
                <w:color w:val="auto"/>
              </w:rPr>
            </w:pPr>
            <w:r>
              <w:rPr>
                <w:color w:val="auto"/>
              </w:rPr>
              <w:t>课外实践学时</w:t>
            </w:r>
          </w:p>
        </w:tc>
        <w:tc>
          <w:tcPr>
            <w:tcW w:w="1245" w:type="dxa"/>
            <w:gridSpan w:val="2"/>
            <w:tcBorders>
              <w:top w:val="single" w:color="000000" w:sz="12" w:space="0"/>
            </w:tcBorders>
            <w:vAlign w:val="center"/>
          </w:tcPr>
          <w:p>
            <w:pPr>
              <w:pStyle w:val="224"/>
              <w:rPr>
                <w:color w:val="auto"/>
              </w:rPr>
            </w:pPr>
            <w:r>
              <w:rPr>
                <w:color w:val="auto"/>
              </w:rPr>
              <w:t>学时百分比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541" w:type="dxa"/>
            <w:vMerge w:val="restart"/>
            <w:vAlign w:val="center"/>
          </w:tcPr>
          <w:p>
            <w:pPr>
              <w:pStyle w:val="224"/>
              <w:rPr>
                <w:color w:val="auto"/>
              </w:rPr>
            </w:pPr>
            <w:r>
              <w:rPr>
                <w:color w:val="auto"/>
              </w:rPr>
              <w:t>必</w:t>
            </w:r>
          </w:p>
          <w:p>
            <w:pPr>
              <w:pStyle w:val="224"/>
              <w:rPr>
                <w:color w:val="auto"/>
              </w:rPr>
            </w:pPr>
            <w:r>
              <w:rPr>
                <w:color w:val="auto"/>
              </w:rPr>
              <w:t>修</w:t>
            </w:r>
          </w:p>
          <w:p>
            <w:pPr>
              <w:pStyle w:val="224"/>
              <w:rPr>
                <w:color w:val="auto"/>
              </w:rPr>
            </w:pPr>
            <w:r>
              <w:rPr>
                <w:color w:val="auto"/>
              </w:rPr>
              <w:t>课</w:t>
            </w:r>
          </w:p>
        </w:tc>
        <w:tc>
          <w:tcPr>
            <w:tcW w:w="2310" w:type="dxa"/>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公共基础必修课</w:t>
            </w:r>
          </w:p>
        </w:tc>
        <w:tc>
          <w:tcPr>
            <w:tcW w:w="748" w:type="dxa"/>
          </w:tcPr>
          <w:p>
            <w:pPr>
              <w:rPr>
                <w:color w:val="auto"/>
                <w:sz w:val="18"/>
                <w:szCs w:val="18"/>
              </w:rPr>
            </w:pPr>
            <w:r>
              <w:rPr>
                <w:color w:val="auto"/>
                <w:sz w:val="18"/>
                <w:szCs w:val="18"/>
              </w:rPr>
              <w:t>65.5</w:t>
            </w:r>
          </w:p>
        </w:tc>
        <w:tc>
          <w:tcPr>
            <w:tcW w:w="736" w:type="dxa"/>
          </w:tcPr>
          <w:p>
            <w:pPr>
              <w:rPr>
                <w:color w:val="auto"/>
                <w:sz w:val="18"/>
                <w:szCs w:val="18"/>
              </w:rPr>
            </w:pPr>
            <w:r>
              <w:rPr>
                <w:color w:val="auto"/>
                <w:sz w:val="18"/>
                <w:szCs w:val="18"/>
              </w:rPr>
              <w:t>1112</w:t>
            </w:r>
          </w:p>
        </w:tc>
        <w:tc>
          <w:tcPr>
            <w:tcW w:w="730" w:type="dxa"/>
          </w:tcPr>
          <w:p>
            <w:pPr>
              <w:rPr>
                <w:color w:val="auto"/>
                <w:sz w:val="18"/>
                <w:szCs w:val="18"/>
              </w:rPr>
            </w:pPr>
            <w:r>
              <w:rPr>
                <w:color w:val="auto"/>
                <w:sz w:val="18"/>
                <w:szCs w:val="18"/>
              </w:rPr>
              <w:t>1000</w:t>
            </w:r>
          </w:p>
        </w:tc>
        <w:tc>
          <w:tcPr>
            <w:tcW w:w="622" w:type="dxa"/>
            <w:tcBorders>
              <w:right w:val="single" w:color="auto" w:sz="4" w:space="0"/>
            </w:tcBorders>
          </w:tcPr>
          <w:p>
            <w:pPr>
              <w:rPr>
                <w:color w:val="auto"/>
                <w:sz w:val="18"/>
                <w:szCs w:val="18"/>
              </w:rPr>
            </w:pPr>
            <w:r>
              <w:rPr>
                <w:color w:val="auto"/>
                <w:sz w:val="18"/>
                <w:szCs w:val="18"/>
              </w:rPr>
              <w:t>32</w:t>
            </w:r>
          </w:p>
        </w:tc>
        <w:tc>
          <w:tcPr>
            <w:tcW w:w="696" w:type="dxa"/>
            <w:tcBorders>
              <w:left w:val="single" w:color="auto" w:sz="4" w:space="0"/>
              <w:right w:val="single" w:color="auto" w:sz="4" w:space="0"/>
            </w:tcBorders>
          </w:tcPr>
          <w:p>
            <w:pPr>
              <w:rPr>
                <w:color w:val="auto"/>
                <w:sz w:val="18"/>
                <w:szCs w:val="18"/>
              </w:rPr>
            </w:pPr>
            <w:r>
              <w:rPr>
                <w:color w:val="auto"/>
                <w:sz w:val="18"/>
                <w:szCs w:val="18"/>
              </w:rPr>
              <w:t>40</w:t>
            </w:r>
          </w:p>
        </w:tc>
        <w:tc>
          <w:tcPr>
            <w:tcW w:w="850" w:type="dxa"/>
            <w:tcBorders>
              <w:left w:val="single" w:color="auto" w:sz="4" w:space="0"/>
            </w:tcBorders>
          </w:tcPr>
          <w:p>
            <w:pPr>
              <w:rPr>
                <w:color w:val="auto"/>
                <w:sz w:val="18"/>
                <w:szCs w:val="18"/>
              </w:rPr>
            </w:pPr>
            <w:r>
              <w:rPr>
                <w:color w:val="auto"/>
                <w:sz w:val="18"/>
                <w:szCs w:val="18"/>
              </w:rPr>
              <w:t>40</w:t>
            </w:r>
          </w:p>
        </w:tc>
        <w:tc>
          <w:tcPr>
            <w:tcW w:w="787" w:type="dxa"/>
            <w:vAlign w:val="center"/>
          </w:tcPr>
          <w:p>
            <w:pPr>
              <w:rPr>
                <w:color w:val="auto"/>
                <w:sz w:val="18"/>
                <w:szCs w:val="18"/>
              </w:rPr>
            </w:pPr>
            <w:r>
              <w:rPr>
                <w:color w:val="auto"/>
                <w:sz w:val="18"/>
                <w:szCs w:val="18"/>
              </w:rPr>
              <w:t>8</w:t>
            </w:r>
          </w:p>
        </w:tc>
        <w:tc>
          <w:tcPr>
            <w:tcW w:w="693" w:type="dxa"/>
            <w:vAlign w:val="center"/>
          </w:tcPr>
          <w:p>
            <w:pPr>
              <w:rPr>
                <w:color w:val="auto"/>
                <w:sz w:val="18"/>
                <w:szCs w:val="18"/>
              </w:rPr>
            </w:pPr>
            <w:r>
              <w:rPr>
                <w:color w:val="auto"/>
                <w:sz w:val="18"/>
                <w:szCs w:val="18"/>
              </w:rPr>
              <w:t>47.93%</w:t>
            </w:r>
          </w:p>
        </w:tc>
        <w:tc>
          <w:tcPr>
            <w:tcW w:w="552" w:type="dxa"/>
            <w:vMerge w:val="restart"/>
            <w:vAlign w:val="center"/>
          </w:tcPr>
          <w:p>
            <w:pPr>
              <w:rPr>
                <w:color w:val="auto"/>
                <w:sz w:val="18"/>
                <w:szCs w:val="18"/>
              </w:rPr>
            </w:pPr>
            <w:r>
              <w:rPr>
                <w:color w:val="auto"/>
                <w:sz w:val="18"/>
                <w:szCs w:val="18"/>
              </w:rPr>
              <w:t>76.55%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541" w:type="dxa"/>
            <w:vMerge w:val="continue"/>
            <w:tcBorders>
              <w:bottom w:val="single" w:color="auto" w:sz="4" w:space="0"/>
            </w:tcBorders>
            <w:vAlign w:val="center"/>
          </w:tcPr>
          <w:p>
            <w:pPr>
              <w:pStyle w:val="224"/>
              <w:rPr>
                <w:color w:val="auto"/>
              </w:rPr>
            </w:pPr>
          </w:p>
        </w:tc>
        <w:tc>
          <w:tcPr>
            <w:tcW w:w="2310" w:type="dxa"/>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学科与专业基础必修课</w:t>
            </w:r>
          </w:p>
        </w:tc>
        <w:tc>
          <w:tcPr>
            <w:tcW w:w="748" w:type="dxa"/>
            <w:vAlign w:val="center"/>
          </w:tcPr>
          <w:p>
            <w:pPr>
              <w:rPr>
                <w:color w:val="auto"/>
                <w:sz w:val="18"/>
                <w:szCs w:val="18"/>
              </w:rPr>
            </w:pPr>
            <w:r>
              <w:rPr>
                <w:color w:val="auto"/>
                <w:sz w:val="18"/>
                <w:szCs w:val="18"/>
              </w:rPr>
              <w:t>41.5</w:t>
            </w:r>
          </w:p>
        </w:tc>
        <w:tc>
          <w:tcPr>
            <w:tcW w:w="736" w:type="dxa"/>
            <w:vAlign w:val="center"/>
          </w:tcPr>
          <w:p>
            <w:pPr>
              <w:rPr>
                <w:color w:val="auto"/>
                <w:sz w:val="18"/>
                <w:szCs w:val="18"/>
              </w:rPr>
            </w:pPr>
            <w:r>
              <w:rPr>
                <w:color w:val="auto"/>
                <w:sz w:val="18"/>
                <w:szCs w:val="18"/>
              </w:rPr>
              <w:t>664</w:t>
            </w:r>
          </w:p>
        </w:tc>
        <w:tc>
          <w:tcPr>
            <w:tcW w:w="730" w:type="dxa"/>
            <w:vAlign w:val="center"/>
          </w:tcPr>
          <w:p>
            <w:pPr>
              <w:rPr>
                <w:color w:val="auto"/>
                <w:sz w:val="18"/>
                <w:szCs w:val="18"/>
              </w:rPr>
            </w:pPr>
            <w:r>
              <w:rPr>
                <w:color w:val="auto"/>
                <w:sz w:val="18"/>
                <w:szCs w:val="18"/>
              </w:rPr>
              <w:t>610</w:t>
            </w:r>
          </w:p>
        </w:tc>
        <w:tc>
          <w:tcPr>
            <w:tcW w:w="622" w:type="dxa"/>
            <w:tcBorders>
              <w:right w:val="single" w:color="auto" w:sz="4" w:space="0"/>
            </w:tcBorders>
            <w:vAlign w:val="center"/>
          </w:tcPr>
          <w:p>
            <w:pPr>
              <w:rPr>
                <w:color w:val="auto"/>
                <w:sz w:val="18"/>
                <w:szCs w:val="18"/>
              </w:rPr>
            </w:pPr>
            <w:r>
              <w:rPr>
                <w:color w:val="auto"/>
                <w:sz w:val="18"/>
                <w:szCs w:val="18"/>
              </w:rPr>
              <w:t>10</w:t>
            </w:r>
          </w:p>
        </w:tc>
        <w:tc>
          <w:tcPr>
            <w:tcW w:w="696" w:type="dxa"/>
            <w:tcBorders>
              <w:left w:val="single" w:color="auto" w:sz="4" w:space="0"/>
              <w:right w:val="single" w:color="auto" w:sz="4" w:space="0"/>
            </w:tcBorders>
            <w:vAlign w:val="center"/>
          </w:tcPr>
          <w:p>
            <w:pPr>
              <w:rPr>
                <w:color w:val="auto"/>
                <w:sz w:val="18"/>
                <w:szCs w:val="18"/>
              </w:rPr>
            </w:pPr>
            <w:r>
              <w:rPr>
                <w:color w:val="auto"/>
                <w:sz w:val="18"/>
                <w:szCs w:val="18"/>
              </w:rPr>
              <w:t>44</w:t>
            </w:r>
          </w:p>
        </w:tc>
        <w:tc>
          <w:tcPr>
            <w:tcW w:w="850" w:type="dxa"/>
            <w:tcBorders>
              <w:left w:val="single" w:color="auto" w:sz="4" w:space="0"/>
            </w:tcBorders>
            <w:vAlign w:val="center"/>
          </w:tcPr>
          <w:p>
            <w:pPr>
              <w:rPr>
                <w:color w:val="auto"/>
                <w:sz w:val="18"/>
                <w:szCs w:val="18"/>
              </w:rPr>
            </w:pPr>
            <w:r>
              <w:rPr>
                <w:color w:val="auto"/>
                <w:sz w:val="18"/>
                <w:szCs w:val="18"/>
              </w:rPr>
              <w:t>0</w:t>
            </w:r>
          </w:p>
        </w:tc>
        <w:tc>
          <w:tcPr>
            <w:tcW w:w="787" w:type="dxa"/>
            <w:vAlign w:val="center"/>
          </w:tcPr>
          <w:p>
            <w:pPr>
              <w:rPr>
                <w:color w:val="auto"/>
                <w:sz w:val="18"/>
                <w:szCs w:val="18"/>
              </w:rPr>
            </w:pPr>
            <w:r>
              <w:rPr>
                <w:color w:val="auto"/>
                <w:sz w:val="18"/>
                <w:szCs w:val="18"/>
              </w:rPr>
              <w:t>0</w:t>
            </w:r>
          </w:p>
        </w:tc>
        <w:tc>
          <w:tcPr>
            <w:tcW w:w="693" w:type="dxa"/>
            <w:vAlign w:val="center"/>
          </w:tcPr>
          <w:p>
            <w:pPr>
              <w:rPr>
                <w:color w:val="auto"/>
                <w:sz w:val="18"/>
                <w:szCs w:val="18"/>
              </w:rPr>
            </w:pPr>
            <w:r>
              <w:rPr>
                <w:color w:val="auto"/>
                <w:sz w:val="18"/>
                <w:szCs w:val="18"/>
              </w:rPr>
              <w:t>28.62%</w:t>
            </w:r>
          </w:p>
        </w:tc>
        <w:tc>
          <w:tcPr>
            <w:tcW w:w="552" w:type="dxa"/>
            <w:vMerge w:val="continue"/>
            <w:vAlign w:val="center"/>
          </w:tcPr>
          <w:p>
            <w:pPr>
              <w:autoSpaceDE w:val="0"/>
              <w:autoSpaceDN w:val="0"/>
              <w:adjustRightInd w:val="0"/>
              <w:spacing w:line="220" w:lineRule="exac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614" w:hRule="exact"/>
          <w:jc w:val="center"/>
        </w:trPr>
        <w:tc>
          <w:tcPr>
            <w:tcW w:w="541" w:type="dxa"/>
            <w:vMerge w:val="restart"/>
            <w:tcBorders>
              <w:top w:val="single" w:color="auto" w:sz="4" w:space="0"/>
            </w:tcBorders>
            <w:vAlign w:val="center"/>
          </w:tcPr>
          <w:p>
            <w:pPr>
              <w:pStyle w:val="224"/>
              <w:rPr>
                <w:color w:val="auto"/>
              </w:rPr>
            </w:pPr>
            <w:r>
              <w:rPr>
                <w:color w:val="auto"/>
              </w:rPr>
              <w:t>选</w:t>
            </w:r>
          </w:p>
          <w:p>
            <w:pPr>
              <w:pStyle w:val="224"/>
              <w:rPr>
                <w:color w:val="auto"/>
              </w:rPr>
            </w:pPr>
            <w:r>
              <w:rPr>
                <w:color w:val="auto"/>
              </w:rPr>
              <w:t>修</w:t>
            </w:r>
          </w:p>
          <w:p>
            <w:pPr>
              <w:pStyle w:val="224"/>
              <w:rPr>
                <w:color w:val="auto"/>
              </w:rPr>
            </w:pPr>
            <w:r>
              <w:rPr>
                <w:color w:val="auto"/>
              </w:rPr>
              <w:t>课</w:t>
            </w:r>
          </w:p>
        </w:tc>
        <w:tc>
          <w:tcPr>
            <w:tcW w:w="2310" w:type="dxa"/>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专业方向选修课</w:t>
            </w:r>
          </w:p>
        </w:tc>
        <w:tc>
          <w:tcPr>
            <w:tcW w:w="748" w:type="dxa"/>
            <w:vAlign w:val="center"/>
          </w:tcPr>
          <w:p>
            <w:pPr>
              <w:rPr>
                <w:color w:val="auto"/>
                <w:sz w:val="18"/>
                <w:szCs w:val="18"/>
              </w:rPr>
            </w:pPr>
            <w:r>
              <w:rPr>
                <w:color w:val="auto"/>
                <w:sz w:val="18"/>
                <w:szCs w:val="18"/>
              </w:rPr>
              <w:t>15</w:t>
            </w:r>
            <w:r>
              <w:rPr>
                <w:rFonts w:hint="eastAsia"/>
                <w:color w:val="auto"/>
                <w:sz w:val="18"/>
                <w:szCs w:val="18"/>
              </w:rPr>
              <w:t>/15</w:t>
            </w:r>
          </w:p>
        </w:tc>
        <w:tc>
          <w:tcPr>
            <w:tcW w:w="736" w:type="dxa"/>
            <w:vAlign w:val="center"/>
          </w:tcPr>
          <w:p>
            <w:pPr>
              <w:rPr>
                <w:color w:val="auto"/>
                <w:sz w:val="18"/>
                <w:szCs w:val="18"/>
              </w:rPr>
            </w:pPr>
            <w:r>
              <w:rPr>
                <w:color w:val="auto"/>
                <w:sz w:val="18"/>
                <w:szCs w:val="18"/>
              </w:rPr>
              <w:t>240</w:t>
            </w:r>
            <w:r>
              <w:rPr>
                <w:rFonts w:hint="eastAsia"/>
                <w:color w:val="auto"/>
                <w:sz w:val="18"/>
                <w:szCs w:val="18"/>
              </w:rPr>
              <w:t>/240</w:t>
            </w:r>
          </w:p>
        </w:tc>
        <w:tc>
          <w:tcPr>
            <w:tcW w:w="730" w:type="dxa"/>
            <w:vAlign w:val="center"/>
          </w:tcPr>
          <w:p>
            <w:pPr>
              <w:rPr>
                <w:color w:val="auto"/>
                <w:sz w:val="18"/>
                <w:szCs w:val="18"/>
              </w:rPr>
            </w:pPr>
            <w:r>
              <w:rPr>
                <w:rFonts w:hint="eastAsia"/>
                <w:color w:val="auto"/>
                <w:sz w:val="18"/>
                <w:szCs w:val="18"/>
              </w:rPr>
              <w:t>18</w:t>
            </w:r>
            <w:r>
              <w:rPr>
                <w:color w:val="auto"/>
                <w:sz w:val="18"/>
                <w:szCs w:val="18"/>
              </w:rPr>
              <w:t>0</w:t>
            </w:r>
            <w:r>
              <w:rPr>
                <w:rFonts w:hint="eastAsia"/>
                <w:color w:val="auto"/>
                <w:sz w:val="18"/>
                <w:szCs w:val="18"/>
              </w:rPr>
              <w:t>/124</w:t>
            </w:r>
          </w:p>
        </w:tc>
        <w:tc>
          <w:tcPr>
            <w:tcW w:w="622" w:type="dxa"/>
            <w:tcBorders>
              <w:right w:val="single" w:color="auto" w:sz="4" w:space="0"/>
            </w:tcBorders>
            <w:vAlign w:val="center"/>
          </w:tcPr>
          <w:p>
            <w:pPr>
              <w:rPr>
                <w:color w:val="auto"/>
                <w:sz w:val="18"/>
                <w:szCs w:val="18"/>
              </w:rPr>
            </w:pPr>
            <w:r>
              <w:rPr>
                <w:color w:val="auto"/>
                <w:sz w:val="18"/>
                <w:szCs w:val="18"/>
              </w:rPr>
              <w:t>10</w:t>
            </w:r>
            <w:r>
              <w:rPr>
                <w:rFonts w:hint="eastAsia"/>
                <w:color w:val="auto"/>
                <w:sz w:val="18"/>
                <w:szCs w:val="18"/>
              </w:rPr>
              <w:t>/48</w:t>
            </w:r>
          </w:p>
        </w:tc>
        <w:tc>
          <w:tcPr>
            <w:tcW w:w="696" w:type="dxa"/>
            <w:tcBorders>
              <w:left w:val="single" w:color="auto" w:sz="4" w:space="0"/>
              <w:right w:val="single" w:color="auto" w:sz="4" w:space="0"/>
            </w:tcBorders>
            <w:vAlign w:val="center"/>
          </w:tcPr>
          <w:p>
            <w:pPr>
              <w:rPr>
                <w:color w:val="auto"/>
                <w:sz w:val="18"/>
                <w:szCs w:val="18"/>
              </w:rPr>
            </w:pPr>
            <w:r>
              <w:rPr>
                <w:color w:val="auto"/>
                <w:sz w:val="18"/>
                <w:szCs w:val="18"/>
              </w:rPr>
              <w:t>0</w:t>
            </w:r>
            <w:r>
              <w:rPr>
                <w:rFonts w:hint="eastAsia"/>
                <w:color w:val="auto"/>
                <w:sz w:val="18"/>
                <w:szCs w:val="18"/>
              </w:rPr>
              <w:t>/12</w:t>
            </w:r>
          </w:p>
        </w:tc>
        <w:tc>
          <w:tcPr>
            <w:tcW w:w="850" w:type="dxa"/>
            <w:tcBorders>
              <w:left w:val="single" w:color="auto" w:sz="4" w:space="0"/>
            </w:tcBorders>
            <w:vAlign w:val="center"/>
          </w:tcPr>
          <w:p>
            <w:pPr>
              <w:rPr>
                <w:color w:val="auto"/>
                <w:sz w:val="18"/>
                <w:szCs w:val="18"/>
              </w:rPr>
            </w:pPr>
            <w:r>
              <w:rPr>
                <w:color w:val="auto"/>
                <w:sz w:val="18"/>
                <w:szCs w:val="18"/>
              </w:rPr>
              <w:t>0</w:t>
            </w:r>
          </w:p>
        </w:tc>
        <w:tc>
          <w:tcPr>
            <w:tcW w:w="787" w:type="dxa"/>
            <w:vAlign w:val="center"/>
          </w:tcPr>
          <w:p>
            <w:pPr>
              <w:rPr>
                <w:color w:val="auto"/>
                <w:sz w:val="18"/>
                <w:szCs w:val="18"/>
              </w:rPr>
            </w:pPr>
            <w:r>
              <w:rPr>
                <w:color w:val="auto"/>
                <w:sz w:val="18"/>
                <w:szCs w:val="18"/>
              </w:rPr>
              <w:t>0</w:t>
            </w:r>
          </w:p>
        </w:tc>
        <w:tc>
          <w:tcPr>
            <w:tcW w:w="693" w:type="dxa"/>
            <w:vAlign w:val="center"/>
          </w:tcPr>
          <w:p>
            <w:pPr>
              <w:rPr>
                <w:color w:val="auto"/>
                <w:sz w:val="18"/>
                <w:szCs w:val="18"/>
              </w:rPr>
            </w:pPr>
            <w:r>
              <w:rPr>
                <w:color w:val="auto"/>
                <w:sz w:val="18"/>
                <w:szCs w:val="18"/>
              </w:rPr>
              <w:t>10.34%</w:t>
            </w:r>
          </w:p>
        </w:tc>
        <w:tc>
          <w:tcPr>
            <w:tcW w:w="552" w:type="dxa"/>
            <w:vMerge w:val="restart"/>
            <w:vAlign w:val="center"/>
          </w:tcPr>
          <w:p>
            <w:pPr>
              <w:rPr>
                <w:color w:val="auto"/>
                <w:sz w:val="18"/>
                <w:szCs w:val="18"/>
              </w:rPr>
            </w:pPr>
            <w:r>
              <w:rPr>
                <w:color w:val="auto"/>
                <w:sz w:val="18"/>
                <w:szCs w:val="18"/>
              </w:rPr>
              <w:t>23.45%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541" w:type="dxa"/>
            <w:vMerge w:val="continue"/>
            <w:vAlign w:val="center"/>
          </w:tcPr>
          <w:p>
            <w:pPr>
              <w:widowControl/>
              <w:spacing w:line="220" w:lineRule="exact"/>
              <w:rPr>
                <w:bCs/>
                <w:color w:val="auto"/>
                <w:kern w:val="0"/>
                <w:sz w:val="18"/>
                <w:szCs w:val="18"/>
              </w:rPr>
            </w:pPr>
          </w:p>
        </w:tc>
        <w:tc>
          <w:tcPr>
            <w:tcW w:w="2310" w:type="dxa"/>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院系选修课</w:t>
            </w:r>
          </w:p>
        </w:tc>
        <w:tc>
          <w:tcPr>
            <w:tcW w:w="748" w:type="dxa"/>
          </w:tcPr>
          <w:p>
            <w:pPr>
              <w:rPr>
                <w:color w:val="auto"/>
                <w:sz w:val="18"/>
                <w:szCs w:val="18"/>
              </w:rPr>
            </w:pPr>
            <w:r>
              <w:rPr>
                <w:color w:val="auto"/>
                <w:sz w:val="18"/>
                <w:szCs w:val="18"/>
              </w:rPr>
              <w:t>9</w:t>
            </w:r>
          </w:p>
        </w:tc>
        <w:tc>
          <w:tcPr>
            <w:tcW w:w="736" w:type="dxa"/>
          </w:tcPr>
          <w:p>
            <w:pPr>
              <w:rPr>
                <w:color w:val="auto"/>
                <w:sz w:val="18"/>
                <w:szCs w:val="18"/>
              </w:rPr>
            </w:pPr>
            <w:r>
              <w:rPr>
                <w:color w:val="auto"/>
                <w:sz w:val="18"/>
                <w:szCs w:val="18"/>
              </w:rPr>
              <w:t>144</w:t>
            </w:r>
          </w:p>
        </w:tc>
        <w:tc>
          <w:tcPr>
            <w:tcW w:w="730" w:type="dxa"/>
          </w:tcPr>
          <w:p>
            <w:pPr>
              <w:rPr>
                <w:color w:val="auto"/>
                <w:sz w:val="18"/>
                <w:szCs w:val="18"/>
              </w:rPr>
            </w:pPr>
            <w:r>
              <w:rPr>
                <w:color w:val="auto"/>
                <w:sz w:val="18"/>
                <w:szCs w:val="18"/>
              </w:rPr>
              <w:t>132</w:t>
            </w:r>
          </w:p>
        </w:tc>
        <w:tc>
          <w:tcPr>
            <w:tcW w:w="622" w:type="dxa"/>
            <w:tcBorders>
              <w:right w:val="single" w:color="auto" w:sz="4" w:space="0"/>
            </w:tcBorders>
          </w:tcPr>
          <w:p>
            <w:pPr>
              <w:rPr>
                <w:color w:val="auto"/>
                <w:sz w:val="18"/>
                <w:szCs w:val="18"/>
              </w:rPr>
            </w:pPr>
            <w:r>
              <w:rPr>
                <w:color w:val="auto"/>
                <w:sz w:val="18"/>
                <w:szCs w:val="18"/>
              </w:rPr>
              <w:t>12</w:t>
            </w:r>
          </w:p>
        </w:tc>
        <w:tc>
          <w:tcPr>
            <w:tcW w:w="696" w:type="dxa"/>
            <w:tcBorders>
              <w:left w:val="single" w:color="auto" w:sz="4" w:space="0"/>
              <w:right w:val="single" w:color="auto" w:sz="4" w:space="0"/>
            </w:tcBorders>
          </w:tcPr>
          <w:p>
            <w:pPr>
              <w:rPr>
                <w:color w:val="auto"/>
                <w:sz w:val="18"/>
                <w:szCs w:val="18"/>
              </w:rPr>
            </w:pPr>
            <w:r>
              <w:rPr>
                <w:color w:val="auto"/>
                <w:sz w:val="18"/>
                <w:szCs w:val="18"/>
              </w:rPr>
              <w:t>0</w:t>
            </w:r>
          </w:p>
        </w:tc>
        <w:tc>
          <w:tcPr>
            <w:tcW w:w="850" w:type="dxa"/>
            <w:tcBorders>
              <w:left w:val="single" w:color="auto" w:sz="4" w:space="0"/>
            </w:tcBorders>
          </w:tcPr>
          <w:p>
            <w:pPr>
              <w:rPr>
                <w:color w:val="auto"/>
                <w:sz w:val="18"/>
                <w:szCs w:val="18"/>
              </w:rPr>
            </w:pPr>
            <w:r>
              <w:rPr>
                <w:color w:val="auto"/>
                <w:sz w:val="18"/>
                <w:szCs w:val="18"/>
              </w:rPr>
              <w:t>0</w:t>
            </w:r>
          </w:p>
        </w:tc>
        <w:tc>
          <w:tcPr>
            <w:tcW w:w="787" w:type="dxa"/>
            <w:vAlign w:val="center"/>
          </w:tcPr>
          <w:p>
            <w:pPr>
              <w:rPr>
                <w:color w:val="auto"/>
                <w:sz w:val="18"/>
                <w:szCs w:val="18"/>
              </w:rPr>
            </w:pPr>
            <w:r>
              <w:rPr>
                <w:color w:val="auto"/>
                <w:sz w:val="18"/>
                <w:szCs w:val="18"/>
              </w:rPr>
              <w:t>0</w:t>
            </w:r>
          </w:p>
        </w:tc>
        <w:tc>
          <w:tcPr>
            <w:tcW w:w="693" w:type="dxa"/>
            <w:vAlign w:val="center"/>
          </w:tcPr>
          <w:p>
            <w:pPr>
              <w:rPr>
                <w:color w:val="auto"/>
                <w:sz w:val="18"/>
                <w:szCs w:val="18"/>
              </w:rPr>
            </w:pPr>
            <w:r>
              <w:rPr>
                <w:color w:val="auto"/>
                <w:sz w:val="18"/>
                <w:szCs w:val="18"/>
              </w:rPr>
              <w:t>6.21%</w:t>
            </w:r>
          </w:p>
        </w:tc>
        <w:tc>
          <w:tcPr>
            <w:tcW w:w="552" w:type="dxa"/>
            <w:vMerge w:val="continue"/>
            <w:vAlign w:val="center"/>
          </w:tcPr>
          <w:p>
            <w:pPr>
              <w:widowControl/>
              <w:spacing w:line="220" w:lineRule="exac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541" w:type="dxa"/>
            <w:vMerge w:val="continue"/>
            <w:tcBorders>
              <w:bottom w:val="single" w:color="auto" w:sz="4" w:space="0"/>
            </w:tcBorders>
            <w:vAlign w:val="center"/>
          </w:tcPr>
          <w:p>
            <w:pPr>
              <w:widowControl/>
              <w:spacing w:line="220" w:lineRule="exact"/>
              <w:rPr>
                <w:bCs/>
                <w:color w:val="auto"/>
                <w:kern w:val="0"/>
                <w:sz w:val="18"/>
                <w:szCs w:val="18"/>
              </w:rPr>
            </w:pPr>
          </w:p>
        </w:tc>
        <w:tc>
          <w:tcPr>
            <w:tcW w:w="2310" w:type="dxa"/>
            <w:tcBorders>
              <w:bottom w:val="single" w:color="auto"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全校性公共选修课</w:t>
            </w:r>
          </w:p>
        </w:tc>
        <w:tc>
          <w:tcPr>
            <w:tcW w:w="748" w:type="dxa"/>
            <w:vAlign w:val="center"/>
          </w:tcPr>
          <w:p>
            <w:pPr>
              <w:rPr>
                <w:color w:val="auto"/>
                <w:sz w:val="18"/>
                <w:szCs w:val="18"/>
              </w:rPr>
            </w:pPr>
            <w:r>
              <w:rPr>
                <w:color w:val="auto"/>
                <w:sz w:val="18"/>
                <w:szCs w:val="18"/>
              </w:rPr>
              <w:t>10</w:t>
            </w:r>
          </w:p>
        </w:tc>
        <w:tc>
          <w:tcPr>
            <w:tcW w:w="736" w:type="dxa"/>
            <w:vAlign w:val="center"/>
          </w:tcPr>
          <w:p>
            <w:pPr>
              <w:rPr>
                <w:color w:val="auto"/>
                <w:sz w:val="18"/>
                <w:szCs w:val="18"/>
              </w:rPr>
            </w:pPr>
            <w:r>
              <w:rPr>
                <w:color w:val="auto"/>
                <w:sz w:val="18"/>
                <w:szCs w:val="18"/>
              </w:rPr>
              <w:t>160</w:t>
            </w:r>
          </w:p>
        </w:tc>
        <w:tc>
          <w:tcPr>
            <w:tcW w:w="730" w:type="dxa"/>
            <w:vAlign w:val="center"/>
          </w:tcPr>
          <w:p>
            <w:pPr>
              <w:rPr>
                <w:color w:val="auto"/>
                <w:sz w:val="18"/>
                <w:szCs w:val="18"/>
              </w:rPr>
            </w:pPr>
            <w:r>
              <w:rPr>
                <w:color w:val="auto"/>
                <w:sz w:val="18"/>
                <w:szCs w:val="18"/>
              </w:rPr>
              <w:t>160</w:t>
            </w:r>
          </w:p>
        </w:tc>
        <w:tc>
          <w:tcPr>
            <w:tcW w:w="622" w:type="dxa"/>
            <w:tcBorders>
              <w:right w:val="single" w:color="auto" w:sz="4" w:space="0"/>
            </w:tcBorders>
            <w:vAlign w:val="center"/>
          </w:tcPr>
          <w:p>
            <w:pPr>
              <w:rPr>
                <w:color w:val="auto"/>
                <w:sz w:val="18"/>
                <w:szCs w:val="18"/>
              </w:rPr>
            </w:pPr>
            <w:r>
              <w:rPr>
                <w:color w:val="auto"/>
                <w:sz w:val="18"/>
                <w:szCs w:val="18"/>
              </w:rPr>
              <w:t>0</w:t>
            </w:r>
          </w:p>
        </w:tc>
        <w:tc>
          <w:tcPr>
            <w:tcW w:w="69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850" w:type="dxa"/>
            <w:tcBorders>
              <w:left w:val="single" w:color="auto" w:sz="4" w:space="0"/>
            </w:tcBorders>
            <w:vAlign w:val="center"/>
          </w:tcPr>
          <w:p>
            <w:pPr>
              <w:rPr>
                <w:color w:val="auto"/>
                <w:sz w:val="18"/>
                <w:szCs w:val="18"/>
              </w:rPr>
            </w:pPr>
            <w:r>
              <w:rPr>
                <w:color w:val="auto"/>
                <w:sz w:val="18"/>
                <w:szCs w:val="18"/>
              </w:rPr>
              <w:t>0</w:t>
            </w:r>
          </w:p>
        </w:tc>
        <w:tc>
          <w:tcPr>
            <w:tcW w:w="787" w:type="dxa"/>
            <w:vAlign w:val="center"/>
          </w:tcPr>
          <w:p>
            <w:pPr>
              <w:rPr>
                <w:color w:val="auto"/>
                <w:sz w:val="18"/>
                <w:szCs w:val="18"/>
              </w:rPr>
            </w:pPr>
            <w:r>
              <w:rPr>
                <w:color w:val="auto"/>
                <w:sz w:val="18"/>
                <w:szCs w:val="18"/>
              </w:rPr>
              <w:t>0</w:t>
            </w:r>
          </w:p>
        </w:tc>
        <w:tc>
          <w:tcPr>
            <w:tcW w:w="693" w:type="dxa"/>
            <w:vAlign w:val="center"/>
          </w:tcPr>
          <w:p>
            <w:pPr>
              <w:rPr>
                <w:color w:val="auto"/>
                <w:sz w:val="18"/>
                <w:szCs w:val="18"/>
              </w:rPr>
            </w:pPr>
            <w:r>
              <w:rPr>
                <w:color w:val="auto"/>
                <w:sz w:val="18"/>
                <w:szCs w:val="18"/>
              </w:rPr>
              <w:t>6.90%</w:t>
            </w:r>
          </w:p>
        </w:tc>
        <w:tc>
          <w:tcPr>
            <w:tcW w:w="552" w:type="dxa"/>
            <w:vMerge w:val="continue"/>
            <w:vAlign w:val="center"/>
          </w:tcPr>
          <w:p>
            <w:pPr>
              <w:widowControl/>
              <w:spacing w:line="220" w:lineRule="exac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589" w:hRule="exact"/>
          <w:jc w:val="center"/>
        </w:trPr>
        <w:tc>
          <w:tcPr>
            <w:tcW w:w="2851" w:type="dxa"/>
            <w:gridSpan w:val="2"/>
            <w:tcBorders>
              <w:top w:val="single" w:color="auto" w:sz="4" w:space="0"/>
              <w:bottom w:val="single" w:color="auto" w:sz="4" w:space="0"/>
            </w:tcBorders>
            <w:vAlign w:val="center"/>
          </w:tcPr>
          <w:p>
            <w:pPr>
              <w:pStyle w:val="224"/>
              <w:rPr>
                <w:color w:val="auto"/>
              </w:rPr>
            </w:pPr>
            <w:r>
              <w:rPr>
                <w:color w:val="auto"/>
              </w:rPr>
              <w:t>小计</w:t>
            </w:r>
          </w:p>
        </w:tc>
        <w:tc>
          <w:tcPr>
            <w:tcW w:w="748" w:type="dxa"/>
            <w:vAlign w:val="center"/>
          </w:tcPr>
          <w:p>
            <w:pPr>
              <w:rPr>
                <w:color w:val="auto"/>
                <w:sz w:val="18"/>
                <w:szCs w:val="18"/>
              </w:rPr>
            </w:pPr>
            <w:r>
              <w:rPr>
                <w:color w:val="auto"/>
                <w:sz w:val="18"/>
                <w:szCs w:val="18"/>
              </w:rPr>
              <w:t>141</w:t>
            </w:r>
          </w:p>
        </w:tc>
        <w:tc>
          <w:tcPr>
            <w:tcW w:w="736" w:type="dxa"/>
            <w:vAlign w:val="center"/>
          </w:tcPr>
          <w:p>
            <w:pPr>
              <w:rPr>
                <w:color w:val="auto"/>
                <w:sz w:val="18"/>
                <w:szCs w:val="18"/>
              </w:rPr>
            </w:pPr>
            <w:r>
              <w:rPr>
                <w:color w:val="auto"/>
                <w:sz w:val="18"/>
                <w:szCs w:val="18"/>
              </w:rPr>
              <w:t>2320</w:t>
            </w:r>
          </w:p>
        </w:tc>
        <w:tc>
          <w:tcPr>
            <w:tcW w:w="730" w:type="dxa"/>
            <w:vAlign w:val="center"/>
          </w:tcPr>
          <w:p>
            <w:pPr>
              <w:rPr>
                <w:color w:val="auto"/>
                <w:sz w:val="18"/>
                <w:szCs w:val="18"/>
              </w:rPr>
            </w:pPr>
            <w:r>
              <w:rPr>
                <w:color w:val="auto"/>
                <w:sz w:val="18"/>
                <w:szCs w:val="18"/>
              </w:rPr>
              <w:t>2132</w:t>
            </w:r>
            <w:r>
              <w:rPr>
                <w:rFonts w:hint="eastAsia"/>
                <w:color w:val="auto"/>
                <w:sz w:val="18"/>
                <w:szCs w:val="18"/>
              </w:rPr>
              <w:t>/</w:t>
            </w:r>
          </w:p>
          <w:p>
            <w:pPr>
              <w:rPr>
                <w:color w:val="auto"/>
                <w:sz w:val="18"/>
                <w:szCs w:val="18"/>
              </w:rPr>
            </w:pPr>
            <w:r>
              <w:rPr>
                <w:rFonts w:hint="eastAsia"/>
                <w:color w:val="auto"/>
                <w:sz w:val="18"/>
                <w:szCs w:val="18"/>
              </w:rPr>
              <w:t>2082</w:t>
            </w:r>
          </w:p>
        </w:tc>
        <w:tc>
          <w:tcPr>
            <w:tcW w:w="622" w:type="dxa"/>
            <w:tcBorders>
              <w:right w:val="single" w:color="auto" w:sz="4" w:space="0"/>
            </w:tcBorders>
            <w:vAlign w:val="center"/>
          </w:tcPr>
          <w:p>
            <w:pPr>
              <w:rPr>
                <w:color w:val="auto"/>
                <w:sz w:val="18"/>
                <w:szCs w:val="18"/>
              </w:rPr>
            </w:pPr>
            <w:r>
              <w:rPr>
                <w:color w:val="auto"/>
                <w:sz w:val="18"/>
                <w:szCs w:val="18"/>
              </w:rPr>
              <w:t>64</w:t>
            </w:r>
            <w:r>
              <w:rPr>
                <w:rFonts w:hint="eastAsia"/>
                <w:color w:val="auto"/>
                <w:sz w:val="18"/>
                <w:szCs w:val="18"/>
              </w:rPr>
              <w:t>/</w:t>
            </w:r>
          </w:p>
          <w:p>
            <w:pPr>
              <w:rPr>
                <w:color w:val="auto"/>
                <w:sz w:val="18"/>
                <w:szCs w:val="18"/>
              </w:rPr>
            </w:pPr>
            <w:r>
              <w:rPr>
                <w:rFonts w:hint="eastAsia"/>
                <w:color w:val="auto"/>
                <w:sz w:val="18"/>
                <w:szCs w:val="18"/>
              </w:rPr>
              <w:t>102</w:t>
            </w:r>
          </w:p>
        </w:tc>
        <w:tc>
          <w:tcPr>
            <w:tcW w:w="696" w:type="dxa"/>
            <w:tcBorders>
              <w:left w:val="single" w:color="auto" w:sz="4" w:space="0"/>
              <w:right w:val="single" w:color="auto" w:sz="4" w:space="0"/>
            </w:tcBorders>
            <w:vAlign w:val="center"/>
          </w:tcPr>
          <w:p>
            <w:pPr>
              <w:rPr>
                <w:color w:val="auto"/>
                <w:sz w:val="18"/>
                <w:szCs w:val="18"/>
              </w:rPr>
            </w:pPr>
            <w:r>
              <w:rPr>
                <w:color w:val="auto"/>
                <w:sz w:val="18"/>
                <w:szCs w:val="18"/>
              </w:rPr>
              <w:t>84</w:t>
            </w:r>
          </w:p>
          <w:p>
            <w:pPr>
              <w:rPr>
                <w:color w:val="auto"/>
                <w:sz w:val="18"/>
                <w:szCs w:val="18"/>
              </w:rPr>
            </w:pPr>
            <w:r>
              <w:rPr>
                <w:rFonts w:hint="eastAsia"/>
                <w:color w:val="auto"/>
                <w:sz w:val="18"/>
                <w:szCs w:val="18"/>
              </w:rPr>
              <w:t>/96</w:t>
            </w:r>
          </w:p>
        </w:tc>
        <w:tc>
          <w:tcPr>
            <w:tcW w:w="850" w:type="dxa"/>
            <w:tcBorders>
              <w:left w:val="single" w:color="auto" w:sz="4" w:space="0"/>
            </w:tcBorders>
            <w:vAlign w:val="center"/>
          </w:tcPr>
          <w:p>
            <w:pPr>
              <w:rPr>
                <w:color w:val="auto"/>
                <w:sz w:val="18"/>
                <w:szCs w:val="18"/>
              </w:rPr>
            </w:pPr>
            <w:r>
              <w:rPr>
                <w:color w:val="auto"/>
                <w:sz w:val="18"/>
                <w:szCs w:val="18"/>
              </w:rPr>
              <w:t>40</w:t>
            </w:r>
          </w:p>
        </w:tc>
        <w:tc>
          <w:tcPr>
            <w:tcW w:w="787" w:type="dxa"/>
            <w:vAlign w:val="center"/>
          </w:tcPr>
          <w:p>
            <w:pPr>
              <w:rPr>
                <w:color w:val="auto"/>
                <w:sz w:val="18"/>
                <w:szCs w:val="18"/>
              </w:rPr>
            </w:pPr>
            <w:r>
              <w:rPr>
                <w:color w:val="auto"/>
                <w:sz w:val="18"/>
                <w:szCs w:val="18"/>
              </w:rPr>
              <w:t>8</w:t>
            </w:r>
          </w:p>
        </w:tc>
        <w:tc>
          <w:tcPr>
            <w:tcW w:w="1245" w:type="dxa"/>
            <w:gridSpan w:val="2"/>
          </w:tcPr>
          <w:p>
            <w:pPr>
              <w:rPr>
                <w:color w:val="auto"/>
                <w:sz w:val="18"/>
                <w:szCs w:val="18"/>
              </w:rPr>
            </w:pPr>
            <w:r>
              <w:rPr>
                <w:rFonts w:hint="eastAsia"/>
                <w:color w:val="auto"/>
                <w:sz w:val="18"/>
                <w:szCs w:val="18"/>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auto" w:sz="4" w:space="0"/>
            </w:tcBorders>
            <w:vAlign w:val="center"/>
          </w:tcPr>
          <w:p>
            <w:pPr>
              <w:pStyle w:val="224"/>
              <w:rPr>
                <w:color w:val="auto"/>
              </w:rPr>
            </w:pPr>
            <w:r>
              <w:rPr>
                <w:color w:val="auto"/>
              </w:rPr>
              <w:t>集中实践性教学环节</w:t>
            </w:r>
          </w:p>
        </w:tc>
        <w:tc>
          <w:tcPr>
            <w:tcW w:w="748" w:type="dxa"/>
            <w:vAlign w:val="center"/>
          </w:tcPr>
          <w:p>
            <w:pPr>
              <w:rPr>
                <w:color w:val="auto"/>
                <w:sz w:val="18"/>
                <w:szCs w:val="18"/>
              </w:rPr>
            </w:pPr>
            <w:r>
              <w:rPr>
                <w:rFonts w:hint="eastAsia"/>
                <w:color w:val="auto"/>
                <w:sz w:val="18"/>
                <w:szCs w:val="18"/>
              </w:rPr>
              <w:t>38</w:t>
            </w:r>
          </w:p>
        </w:tc>
        <w:tc>
          <w:tcPr>
            <w:tcW w:w="5666" w:type="dxa"/>
            <w:gridSpan w:val="8"/>
            <w:tcBorders>
              <w:bottom w:val="single" w:color="000000" w:sz="6" w:space="0"/>
            </w:tcBorders>
            <w:vAlign w:val="center"/>
          </w:tcPr>
          <w:p>
            <w:pPr>
              <w:rPr>
                <w:color w:val="auto"/>
                <w:sz w:val="18"/>
                <w:szCs w:val="18"/>
              </w:rPr>
            </w:pPr>
            <w:r>
              <w:rPr>
                <w:rFonts w:hint="eastAsia"/>
                <w:color w:val="auto"/>
                <w:sz w:val="18"/>
                <w:szCs w:val="18"/>
              </w:rPr>
              <w:t>12.25/15.38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auto" w:sz="4" w:space="0"/>
            </w:tcBorders>
            <w:vAlign w:val="center"/>
          </w:tcPr>
          <w:p>
            <w:pPr>
              <w:pStyle w:val="224"/>
              <w:rPr>
                <w:color w:val="auto"/>
              </w:rPr>
            </w:pPr>
            <w:r>
              <w:rPr>
                <w:color w:val="auto"/>
              </w:rPr>
              <w:t>合计</w:t>
            </w:r>
          </w:p>
        </w:tc>
        <w:tc>
          <w:tcPr>
            <w:tcW w:w="748" w:type="dxa"/>
            <w:vAlign w:val="center"/>
          </w:tcPr>
          <w:p>
            <w:pPr>
              <w:rPr>
                <w:color w:val="auto"/>
                <w:sz w:val="18"/>
                <w:szCs w:val="18"/>
              </w:rPr>
            </w:pPr>
            <w:r>
              <w:rPr>
                <w:rFonts w:hint="eastAsia"/>
                <w:color w:val="auto"/>
                <w:sz w:val="18"/>
                <w:szCs w:val="18"/>
              </w:rPr>
              <w:t>179</w:t>
            </w:r>
          </w:p>
        </w:tc>
        <w:tc>
          <w:tcPr>
            <w:tcW w:w="5666" w:type="dxa"/>
            <w:gridSpan w:val="8"/>
            <w:tcBorders>
              <w:top w:val="single" w:color="000000" w:sz="6" w:space="0"/>
              <w:bottom w:val="single" w:color="000000" w:sz="6" w:space="0"/>
              <w:tr2bl w:val="single" w:color="000000" w:sz="12" w:space="0"/>
            </w:tcBorders>
            <w:vAlign w:val="center"/>
          </w:tcPr>
          <w:p>
            <w:pP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000000" w:sz="12" w:space="0"/>
            </w:tcBorders>
            <w:vAlign w:val="center"/>
          </w:tcPr>
          <w:p>
            <w:pPr>
              <w:pStyle w:val="224"/>
              <w:rPr>
                <w:color w:val="auto"/>
              </w:rPr>
            </w:pPr>
            <w:r>
              <w:rPr>
                <w:color w:val="auto"/>
              </w:rPr>
              <w:t>实践环节学分占总学分百分比</w:t>
            </w:r>
          </w:p>
        </w:tc>
        <w:tc>
          <w:tcPr>
            <w:tcW w:w="6414" w:type="dxa"/>
            <w:gridSpan w:val="9"/>
            <w:tcBorders>
              <w:bottom w:val="single" w:color="000000" w:sz="12" w:space="0"/>
            </w:tcBorders>
            <w:vAlign w:val="center"/>
          </w:tcPr>
          <w:p>
            <w:pPr>
              <w:rPr>
                <w:color w:val="auto"/>
                <w:sz w:val="18"/>
                <w:szCs w:val="18"/>
              </w:rPr>
            </w:pPr>
            <w:r>
              <w:rPr>
                <w:rFonts w:hint="eastAsia"/>
                <w:color w:val="auto"/>
                <w:sz w:val="18"/>
                <w:szCs w:val="18"/>
              </w:rPr>
              <w:t>28.07/29.82</w:t>
            </w:r>
          </w:p>
        </w:tc>
      </w:tr>
    </w:tbl>
    <w:p>
      <w:pPr>
        <w:pStyle w:val="225"/>
        <w:rPr>
          <w:color w:val="auto"/>
        </w:rPr>
      </w:pPr>
      <w:r>
        <w:rPr>
          <w:color w:val="auto"/>
        </w:rPr>
        <w:t>注：实践环节学分百分比计算公式为：【（上机学时+实验学时+其他课内实践学时）/16+集中实践性教学学分】×100%/总学分</w:t>
      </w:r>
    </w:p>
    <w:p>
      <w:pPr>
        <w:spacing w:beforeLines="50" w:afterLines="50" w:line="280" w:lineRule="exact"/>
        <w:rPr>
          <w:bCs/>
          <w:color w:val="auto"/>
          <w:sz w:val="18"/>
          <w:szCs w:val="18"/>
        </w:rPr>
      </w:pPr>
    </w:p>
    <w:p>
      <w:pPr>
        <w:adjustRightInd w:val="0"/>
        <w:snapToGrid w:val="0"/>
        <w:spacing w:beforeLines="20" w:line="240" w:lineRule="exact"/>
        <w:rPr>
          <w:color w:val="auto"/>
          <w:sz w:val="18"/>
          <w:szCs w:val="18"/>
        </w:rPr>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line="300" w:lineRule="exact"/>
        <w:rPr>
          <w:color w:val="auto"/>
          <w:sz w:val="24"/>
        </w:rPr>
      </w:pPr>
      <w:r>
        <w:rPr>
          <w:color w:val="auto"/>
          <w:sz w:val="24"/>
        </w:rPr>
        <w:t>表六：</w:t>
      </w:r>
    </w:p>
    <w:p>
      <w:pPr>
        <w:spacing w:afterLines="50" w:line="360" w:lineRule="exact"/>
        <w:jc w:val="center"/>
        <w:rPr>
          <w:rFonts w:eastAsia="黑体"/>
          <w:bCs/>
          <w:color w:val="auto"/>
          <w:kern w:val="0"/>
          <w:sz w:val="30"/>
        </w:rPr>
      </w:pPr>
      <w:r>
        <w:rPr>
          <w:rFonts w:eastAsia="黑体"/>
          <w:bCs/>
          <w:color w:val="auto"/>
          <w:kern w:val="0"/>
          <w:sz w:val="30"/>
        </w:rPr>
        <w:t>辅修专业（学位）培养方案</w:t>
      </w:r>
    </w:p>
    <w:tbl>
      <w:tblPr>
        <w:tblStyle w:val="30"/>
        <w:tblW w:w="951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1"/>
        <w:gridCol w:w="749"/>
        <w:gridCol w:w="1128"/>
        <w:gridCol w:w="3911"/>
        <w:gridCol w:w="754"/>
        <w:gridCol w:w="753"/>
        <w:gridCol w:w="750"/>
        <w:gridCol w:w="8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611" w:type="dxa"/>
            <w:shd w:val="clear" w:color="auto" w:fill="auto"/>
            <w:vAlign w:val="center"/>
          </w:tcPr>
          <w:p>
            <w:pPr>
              <w:pStyle w:val="224"/>
              <w:rPr>
                <w:color w:val="auto"/>
              </w:rPr>
            </w:pPr>
            <w:r>
              <w:rPr>
                <w:color w:val="auto"/>
              </w:rPr>
              <w:t>序号</w:t>
            </w:r>
          </w:p>
        </w:tc>
        <w:tc>
          <w:tcPr>
            <w:tcW w:w="749" w:type="dxa"/>
            <w:shd w:val="clear" w:color="auto" w:fill="auto"/>
            <w:vAlign w:val="center"/>
          </w:tcPr>
          <w:p>
            <w:pPr>
              <w:pStyle w:val="224"/>
              <w:rPr>
                <w:color w:val="auto"/>
              </w:rPr>
            </w:pPr>
            <w:r>
              <w:rPr>
                <w:color w:val="auto"/>
              </w:rPr>
              <w:t>课程</w:t>
            </w:r>
          </w:p>
          <w:p>
            <w:pPr>
              <w:pStyle w:val="224"/>
              <w:rPr>
                <w:color w:val="auto"/>
              </w:rPr>
            </w:pPr>
            <w:r>
              <w:rPr>
                <w:color w:val="auto"/>
              </w:rPr>
              <w:t>性质</w:t>
            </w:r>
          </w:p>
        </w:tc>
        <w:tc>
          <w:tcPr>
            <w:tcW w:w="1128" w:type="dxa"/>
            <w:shd w:val="clear" w:color="auto" w:fill="auto"/>
            <w:vAlign w:val="center"/>
          </w:tcPr>
          <w:p>
            <w:pPr>
              <w:pStyle w:val="224"/>
              <w:rPr>
                <w:color w:val="auto"/>
              </w:rPr>
            </w:pPr>
            <w:r>
              <w:rPr>
                <w:color w:val="auto"/>
              </w:rPr>
              <w:t>课程代码</w:t>
            </w:r>
          </w:p>
        </w:tc>
        <w:tc>
          <w:tcPr>
            <w:tcW w:w="3911" w:type="dxa"/>
            <w:shd w:val="clear" w:color="auto" w:fill="auto"/>
            <w:vAlign w:val="center"/>
          </w:tcPr>
          <w:p>
            <w:pPr>
              <w:pStyle w:val="224"/>
              <w:rPr>
                <w:color w:val="auto"/>
              </w:rPr>
            </w:pPr>
            <w:r>
              <w:rPr>
                <w:color w:val="auto"/>
              </w:rPr>
              <w:t>课程名称</w:t>
            </w:r>
          </w:p>
        </w:tc>
        <w:tc>
          <w:tcPr>
            <w:tcW w:w="754" w:type="dxa"/>
            <w:shd w:val="clear" w:color="auto" w:fill="auto"/>
            <w:vAlign w:val="center"/>
          </w:tcPr>
          <w:p>
            <w:pPr>
              <w:pStyle w:val="224"/>
              <w:rPr>
                <w:color w:val="auto"/>
              </w:rPr>
            </w:pPr>
            <w:r>
              <w:rPr>
                <w:color w:val="auto"/>
              </w:rPr>
              <w:t>学分</w:t>
            </w:r>
          </w:p>
        </w:tc>
        <w:tc>
          <w:tcPr>
            <w:tcW w:w="753" w:type="dxa"/>
            <w:shd w:val="clear" w:color="auto" w:fill="auto"/>
            <w:vAlign w:val="center"/>
          </w:tcPr>
          <w:p>
            <w:pPr>
              <w:pStyle w:val="224"/>
              <w:rPr>
                <w:color w:val="auto"/>
              </w:rPr>
            </w:pPr>
            <w:r>
              <w:rPr>
                <w:color w:val="auto"/>
              </w:rPr>
              <w:t>总学时</w:t>
            </w:r>
          </w:p>
        </w:tc>
        <w:tc>
          <w:tcPr>
            <w:tcW w:w="750" w:type="dxa"/>
            <w:shd w:val="clear" w:color="auto" w:fill="auto"/>
            <w:vAlign w:val="center"/>
          </w:tcPr>
          <w:p>
            <w:pPr>
              <w:pStyle w:val="224"/>
              <w:rPr>
                <w:color w:val="auto"/>
              </w:rPr>
            </w:pPr>
            <w:r>
              <w:rPr>
                <w:color w:val="auto"/>
              </w:rPr>
              <w:t>开课</w:t>
            </w:r>
          </w:p>
          <w:p>
            <w:pPr>
              <w:pStyle w:val="224"/>
              <w:rPr>
                <w:color w:val="auto"/>
              </w:rPr>
            </w:pPr>
            <w:r>
              <w:rPr>
                <w:color w:val="auto"/>
              </w:rPr>
              <w:t>学期</w:t>
            </w:r>
          </w:p>
        </w:tc>
        <w:tc>
          <w:tcPr>
            <w:tcW w:w="858" w:type="dxa"/>
            <w:shd w:val="clear" w:color="auto" w:fill="auto"/>
            <w:vAlign w:val="center"/>
          </w:tcPr>
          <w:p>
            <w:pPr>
              <w:pStyle w:val="224"/>
              <w:rPr>
                <w:color w:val="auto"/>
              </w:rPr>
            </w:pPr>
            <w:r>
              <w:rPr>
                <w:color w:val="auto"/>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11" w:type="dxa"/>
            <w:shd w:val="clear" w:color="auto" w:fill="auto"/>
            <w:vAlign w:val="center"/>
          </w:tcPr>
          <w:p>
            <w:pPr>
              <w:spacing w:line="220" w:lineRule="exact"/>
              <w:rPr>
                <w:bCs/>
                <w:color w:val="auto"/>
                <w:sz w:val="18"/>
                <w:szCs w:val="18"/>
              </w:rPr>
            </w:pPr>
          </w:p>
        </w:tc>
        <w:tc>
          <w:tcPr>
            <w:tcW w:w="749" w:type="dxa"/>
            <w:vMerge w:val="restart"/>
            <w:shd w:val="clear" w:color="auto" w:fill="auto"/>
            <w:vAlign w:val="center"/>
          </w:tcPr>
          <w:p>
            <w:pPr>
              <w:pStyle w:val="224"/>
              <w:rPr>
                <w:color w:val="auto"/>
              </w:rPr>
            </w:pPr>
            <w:r>
              <w:rPr>
                <w:color w:val="auto"/>
              </w:rPr>
              <w:t>必修理论课</w:t>
            </w:r>
          </w:p>
        </w:tc>
        <w:tc>
          <w:tcPr>
            <w:tcW w:w="1128" w:type="dxa"/>
            <w:shd w:val="clear" w:color="auto" w:fill="auto"/>
            <w:vAlign w:val="center"/>
          </w:tcPr>
          <w:p>
            <w:pPr>
              <w:pStyle w:val="226"/>
              <w:rPr>
                <w:color w:val="auto"/>
              </w:rPr>
            </w:pPr>
            <w:r>
              <w:rPr>
                <w:rFonts w:hint="eastAsia"/>
                <w:color w:val="auto"/>
              </w:rPr>
              <w:t>16118761</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工程材料及热处理</w:t>
            </w:r>
          </w:p>
          <w:p>
            <w:pPr>
              <w:spacing w:line="180" w:lineRule="exact"/>
              <w:jc w:val="left"/>
              <w:rPr>
                <w:color w:val="auto"/>
                <w:sz w:val="18"/>
                <w:szCs w:val="18"/>
              </w:rPr>
            </w:pPr>
            <w:r>
              <w:rPr>
                <w:color w:val="auto"/>
                <w:sz w:val="18"/>
                <w:szCs w:val="18"/>
              </w:rPr>
              <w:t xml:space="preserve">Fundamentals of Materials Science </w:t>
            </w:r>
          </w:p>
        </w:tc>
        <w:tc>
          <w:tcPr>
            <w:tcW w:w="754" w:type="dxa"/>
            <w:shd w:val="clear" w:color="auto" w:fill="auto"/>
            <w:vAlign w:val="center"/>
          </w:tcPr>
          <w:p>
            <w:pPr>
              <w:pStyle w:val="226"/>
              <w:rPr>
                <w:color w:val="auto"/>
              </w:rPr>
            </w:pPr>
            <w:r>
              <w:rPr>
                <w:rFonts w:hint="eastAsia"/>
                <w:color w:val="auto"/>
              </w:rPr>
              <w:t>3</w:t>
            </w:r>
          </w:p>
        </w:tc>
        <w:tc>
          <w:tcPr>
            <w:tcW w:w="753" w:type="dxa"/>
            <w:shd w:val="clear" w:color="auto" w:fill="auto"/>
            <w:vAlign w:val="center"/>
          </w:tcPr>
          <w:p>
            <w:pPr>
              <w:pStyle w:val="226"/>
              <w:rPr>
                <w:color w:val="auto"/>
              </w:rPr>
            </w:pPr>
            <w:r>
              <w:rPr>
                <w:rFonts w:hint="eastAsia"/>
                <w:color w:val="auto"/>
              </w:rPr>
              <w:t>48</w:t>
            </w:r>
          </w:p>
        </w:tc>
        <w:tc>
          <w:tcPr>
            <w:tcW w:w="750" w:type="dxa"/>
            <w:shd w:val="clear" w:color="auto" w:fill="auto"/>
            <w:vAlign w:val="center"/>
          </w:tcPr>
          <w:p>
            <w:pPr>
              <w:pStyle w:val="226"/>
              <w:rPr>
                <w:bCs/>
                <w:color w:val="auto"/>
                <w:szCs w:val="18"/>
              </w:rPr>
            </w:pPr>
            <w:r>
              <w:rPr>
                <w:rFonts w:hint="eastAsia"/>
                <w:bCs/>
                <w:color w:val="auto"/>
                <w:szCs w:val="18"/>
              </w:rPr>
              <w:t>四</w:t>
            </w:r>
          </w:p>
        </w:tc>
        <w:tc>
          <w:tcPr>
            <w:tcW w:w="858" w:type="dxa"/>
            <w:shd w:val="clear" w:color="auto" w:fill="auto"/>
            <w:vAlign w:val="center"/>
          </w:tcPr>
          <w:p>
            <w:pPr>
              <w:pStyle w:val="226"/>
              <w:rPr>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16118760</w:t>
            </w:r>
          </w:p>
        </w:tc>
        <w:tc>
          <w:tcPr>
            <w:tcW w:w="3911" w:type="dxa"/>
            <w:shd w:val="clear" w:color="auto" w:fill="auto"/>
            <w:vAlign w:val="center"/>
          </w:tcPr>
          <w:p>
            <w:pPr>
              <w:spacing w:line="220" w:lineRule="exact"/>
              <w:jc w:val="left"/>
              <w:rPr>
                <w:color w:val="auto"/>
                <w:sz w:val="18"/>
                <w:szCs w:val="18"/>
              </w:rPr>
            </w:pPr>
            <w:r>
              <w:rPr>
                <w:color w:val="auto"/>
                <w:sz w:val="18"/>
                <w:szCs w:val="18"/>
              </w:rPr>
              <w:t>材料成型概论</w:t>
            </w:r>
          </w:p>
          <w:p>
            <w:pPr>
              <w:spacing w:line="180" w:lineRule="exact"/>
              <w:jc w:val="left"/>
              <w:rPr>
                <w:color w:val="auto"/>
                <w:szCs w:val="18"/>
              </w:rPr>
            </w:pPr>
            <w:r>
              <w:rPr>
                <w:color w:val="auto"/>
                <w:sz w:val="18"/>
                <w:szCs w:val="18"/>
              </w:rPr>
              <w:t>The Introduction to Materials Forming</w:t>
            </w:r>
          </w:p>
        </w:tc>
        <w:tc>
          <w:tcPr>
            <w:tcW w:w="754" w:type="dxa"/>
            <w:shd w:val="clear" w:color="auto" w:fill="auto"/>
            <w:vAlign w:val="center"/>
          </w:tcPr>
          <w:p>
            <w:pPr>
              <w:pStyle w:val="226"/>
              <w:rPr>
                <w:color w:val="auto"/>
              </w:rPr>
            </w:pPr>
            <w:r>
              <w:rPr>
                <w:rFonts w:hint="eastAsia"/>
                <w:color w:val="auto"/>
              </w:rPr>
              <w:t>1.5</w:t>
            </w:r>
          </w:p>
        </w:tc>
        <w:tc>
          <w:tcPr>
            <w:tcW w:w="753" w:type="dxa"/>
            <w:shd w:val="clear" w:color="auto" w:fill="auto"/>
            <w:vAlign w:val="center"/>
          </w:tcPr>
          <w:p>
            <w:pPr>
              <w:pStyle w:val="226"/>
              <w:rPr>
                <w:color w:val="auto"/>
              </w:rPr>
            </w:pPr>
            <w:r>
              <w:rPr>
                <w:rFonts w:hint="eastAsia"/>
                <w:color w:val="auto"/>
              </w:rPr>
              <w:t>24</w:t>
            </w:r>
          </w:p>
        </w:tc>
        <w:tc>
          <w:tcPr>
            <w:tcW w:w="750" w:type="dxa"/>
            <w:shd w:val="clear" w:color="auto" w:fill="auto"/>
            <w:vAlign w:val="center"/>
          </w:tcPr>
          <w:p>
            <w:pPr>
              <w:pStyle w:val="226"/>
              <w:rPr>
                <w:bCs/>
                <w:color w:val="auto"/>
                <w:szCs w:val="18"/>
              </w:rPr>
            </w:pPr>
            <w:r>
              <w:rPr>
                <w:rFonts w:hint="eastAsia"/>
                <w:bCs/>
                <w:color w:val="auto"/>
                <w:szCs w:val="18"/>
              </w:rPr>
              <w:t>四</w:t>
            </w:r>
          </w:p>
        </w:tc>
        <w:tc>
          <w:tcPr>
            <w:tcW w:w="858" w:type="dxa"/>
            <w:shd w:val="clear" w:color="auto" w:fill="auto"/>
            <w:vAlign w:val="center"/>
          </w:tcPr>
          <w:p>
            <w:pPr>
              <w:pStyle w:val="226"/>
              <w:rPr>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01112016</w:t>
            </w:r>
          </w:p>
        </w:tc>
        <w:tc>
          <w:tcPr>
            <w:tcW w:w="3911" w:type="dxa"/>
            <w:shd w:val="clear" w:color="auto" w:fill="auto"/>
            <w:vAlign w:val="center"/>
          </w:tcPr>
          <w:p>
            <w:pPr>
              <w:spacing w:line="220" w:lineRule="exact"/>
              <w:jc w:val="left"/>
              <w:rPr>
                <w:color w:val="auto"/>
                <w:sz w:val="18"/>
                <w:szCs w:val="18"/>
              </w:rPr>
            </w:pPr>
            <w:r>
              <w:rPr>
                <w:color w:val="auto"/>
                <w:sz w:val="18"/>
                <w:szCs w:val="18"/>
              </w:rPr>
              <w:t>机械原理</w:t>
            </w:r>
          </w:p>
          <w:p>
            <w:pPr>
              <w:spacing w:line="180" w:lineRule="exact"/>
              <w:jc w:val="left"/>
              <w:rPr>
                <w:color w:val="auto"/>
                <w:szCs w:val="18"/>
              </w:rPr>
            </w:pPr>
            <w:r>
              <w:rPr>
                <w:color w:val="auto"/>
                <w:sz w:val="18"/>
                <w:szCs w:val="18"/>
              </w:rPr>
              <w:t>Theory of Machines and Mechanisms</w:t>
            </w:r>
          </w:p>
        </w:tc>
        <w:tc>
          <w:tcPr>
            <w:tcW w:w="754" w:type="dxa"/>
            <w:shd w:val="clear" w:color="auto" w:fill="auto"/>
            <w:vAlign w:val="center"/>
          </w:tcPr>
          <w:p>
            <w:pPr>
              <w:pStyle w:val="226"/>
              <w:rPr>
                <w:color w:val="auto"/>
              </w:rPr>
            </w:pPr>
            <w:r>
              <w:rPr>
                <w:color w:val="auto"/>
              </w:rPr>
              <w:t>2.5</w:t>
            </w:r>
          </w:p>
        </w:tc>
        <w:tc>
          <w:tcPr>
            <w:tcW w:w="753" w:type="dxa"/>
            <w:shd w:val="clear" w:color="auto" w:fill="auto"/>
            <w:vAlign w:val="center"/>
          </w:tcPr>
          <w:p>
            <w:pPr>
              <w:pStyle w:val="226"/>
              <w:rPr>
                <w:color w:val="auto"/>
              </w:rPr>
            </w:pPr>
            <w:r>
              <w:rPr>
                <w:color w:val="auto"/>
              </w:rPr>
              <w:t>40</w:t>
            </w:r>
          </w:p>
        </w:tc>
        <w:tc>
          <w:tcPr>
            <w:tcW w:w="750" w:type="dxa"/>
            <w:shd w:val="clear" w:color="auto" w:fill="auto"/>
            <w:vAlign w:val="center"/>
          </w:tcPr>
          <w:p>
            <w:pPr>
              <w:pStyle w:val="226"/>
              <w:rPr>
                <w:bCs/>
                <w:color w:val="auto"/>
                <w:szCs w:val="18"/>
              </w:rPr>
            </w:pPr>
            <w:r>
              <w:rPr>
                <w:rFonts w:hint="eastAsia"/>
                <w:bCs/>
                <w:color w:val="auto"/>
                <w:szCs w:val="18"/>
              </w:rPr>
              <w:t>四</w:t>
            </w:r>
          </w:p>
        </w:tc>
        <w:tc>
          <w:tcPr>
            <w:tcW w:w="858" w:type="dxa"/>
            <w:shd w:val="clear" w:color="auto" w:fill="auto"/>
            <w:vAlign w:val="center"/>
          </w:tcPr>
          <w:p>
            <w:pPr>
              <w:pStyle w:val="226"/>
              <w:rPr>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01114017</w:t>
            </w:r>
          </w:p>
        </w:tc>
        <w:tc>
          <w:tcPr>
            <w:tcW w:w="3911" w:type="dxa"/>
            <w:shd w:val="clear" w:color="auto" w:fill="auto"/>
            <w:vAlign w:val="center"/>
          </w:tcPr>
          <w:p>
            <w:pPr>
              <w:spacing w:line="220" w:lineRule="exact"/>
              <w:jc w:val="left"/>
              <w:rPr>
                <w:color w:val="auto"/>
                <w:sz w:val="18"/>
                <w:szCs w:val="18"/>
              </w:rPr>
            </w:pPr>
            <w:r>
              <w:rPr>
                <w:color w:val="auto"/>
                <w:sz w:val="18"/>
                <w:szCs w:val="18"/>
              </w:rPr>
              <w:t>机械制造技术基础</w:t>
            </w:r>
          </w:p>
          <w:p>
            <w:pPr>
              <w:adjustRightInd w:val="0"/>
              <w:snapToGrid w:val="0"/>
              <w:spacing w:line="180" w:lineRule="exact"/>
              <w:jc w:val="left"/>
              <w:rPr>
                <w:color w:val="auto"/>
                <w:sz w:val="18"/>
                <w:szCs w:val="18"/>
              </w:rPr>
            </w:pPr>
            <w:r>
              <w:rPr>
                <w:color w:val="auto"/>
                <w:sz w:val="18"/>
                <w:szCs w:val="18"/>
              </w:rPr>
              <w:t>Fundamentals of Machine Manufacturing Technology</w:t>
            </w:r>
          </w:p>
        </w:tc>
        <w:tc>
          <w:tcPr>
            <w:tcW w:w="754" w:type="dxa"/>
            <w:shd w:val="clear" w:color="auto" w:fill="auto"/>
            <w:vAlign w:val="center"/>
          </w:tcPr>
          <w:p>
            <w:pPr>
              <w:pStyle w:val="226"/>
              <w:rPr>
                <w:bCs/>
                <w:color w:val="auto"/>
                <w:szCs w:val="18"/>
              </w:rPr>
            </w:pPr>
            <w:r>
              <w:rPr>
                <w:bCs/>
                <w:color w:val="auto"/>
                <w:szCs w:val="18"/>
              </w:rPr>
              <w:t>2.5</w:t>
            </w:r>
          </w:p>
        </w:tc>
        <w:tc>
          <w:tcPr>
            <w:tcW w:w="753" w:type="dxa"/>
            <w:shd w:val="clear" w:color="auto" w:fill="auto"/>
            <w:vAlign w:val="center"/>
          </w:tcPr>
          <w:p>
            <w:pPr>
              <w:pStyle w:val="226"/>
              <w:rPr>
                <w:bCs/>
                <w:color w:val="auto"/>
                <w:szCs w:val="18"/>
              </w:rPr>
            </w:pPr>
            <w:r>
              <w:rPr>
                <w:bCs/>
                <w:color w:val="auto"/>
                <w:szCs w:val="18"/>
              </w:rPr>
              <w:t>40</w:t>
            </w:r>
          </w:p>
        </w:tc>
        <w:tc>
          <w:tcPr>
            <w:tcW w:w="750" w:type="dxa"/>
            <w:shd w:val="clear" w:color="auto" w:fill="auto"/>
            <w:vAlign w:val="center"/>
          </w:tcPr>
          <w:p>
            <w:pPr>
              <w:pStyle w:val="226"/>
              <w:rPr>
                <w:bCs/>
                <w:color w:val="auto"/>
                <w:szCs w:val="18"/>
              </w:rPr>
            </w:pPr>
            <w:r>
              <w:rPr>
                <w:bCs/>
                <w:color w:val="auto"/>
                <w:szCs w:val="18"/>
              </w:rPr>
              <w:t>四</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color w:val="auto"/>
              </w:rPr>
              <w:t>0111201</w:t>
            </w:r>
            <w:r>
              <w:rPr>
                <w:rFonts w:hint="eastAsia"/>
                <w:color w:val="auto"/>
              </w:rPr>
              <w:t>4</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工程</w:t>
            </w:r>
            <w:r>
              <w:rPr>
                <w:color w:val="auto"/>
                <w:sz w:val="18"/>
                <w:szCs w:val="18"/>
              </w:rPr>
              <w:t>力学</w:t>
            </w:r>
          </w:p>
          <w:p>
            <w:pPr>
              <w:spacing w:line="180" w:lineRule="exact"/>
              <w:jc w:val="left"/>
              <w:rPr>
                <w:color w:val="auto"/>
                <w:szCs w:val="18"/>
              </w:rPr>
            </w:pPr>
            <w:r>
              <w:rPr>
                <w:rFonts w:hint="eastAsia"/>
                <w:color w:val="auto"/>
                <w:sz w:val="18"/>
                <w:szCs w:val="18"/>
              </w:rPr>
              <w:t>Engineering</w:t>
            </w:r>
            <w:r>
              <w:rPr>
                <w:color w:val="auto"/>
                <w:sz w:val="18"/>
                <w:szCs w:val="18"/>
              </w:rPr>
              <w:t xml:space="preserve"> Mechanics</w:t>
            </w:r>
          </w:p>
        </w:tc>
        <w:tc>
          <w:tcPr>
            <w:tcW w:w="754" w:type="dxa"/>
            <w:shd w:val="clear" w:color="auto" w:fill="auto"/>
            <w:vAlign w:val="center"/>
          </w:tcPr>
          <w:p>
            <w:pPr>
              <w:pStyle w:val="226"/>
              <w:rPr>
                <w:bCs/>
                <w:color w:val="auto"/>
                <w:szCs w:val="18"/>
              </w:rPr>
            </w:pPr>
            <w:r>
              <w:rPr>
                <w:rFonts w:hint="eastAsia"/>
                <w:bCs/>
                <w:color w:val="auto"/>
                <w:szCs w:val="18"/>
              </w:rPr>
              <w:t>3.5</w:t>
            </w:r>
          </w:p>
        </w:tc>
        <w:tc>
          <w:tcPr>
            <w:tcW w:w="753" w:type="dxa"/>
            <w:shd w:val="clear" w:color="auto" w:fill="auto"/>
            <w:vAlign w:val="center"/>
          </w:tcPr>
          <w:p>
            <w:pPr>
              <w:pStyle w:val="226"/>
              <w:rPr>
                <w:bCs/>
                <w:color w:val="auto"/>
                <w:szCs w:val="18"/>
              </w:rPr>
            </w:pPr>
            <w:r>
              <w:rPr>
                <w:rFonts w:hint="eastAsia"/>
                <w:bCs/>
                <w:color w:val="auto"/>
                <w:szCs w:val="18"/>
              </w:rPr>
              <w:t>56</w:t>
            </w:r>
          </w:p>
        </w:tc>
        <w:tc>
          <w:tcPr>
            <w:tcW w:w="750" w:type="dxa"/>
            <w:shd w:val="clear" w:color="auto" w:fill="auto"/>
            <w:vAlign w:val="center"/>
          </w:tcPr>
          <w:p>
            <w:pPr>
              <w:pStyle w:val="226"/>
              <w:rPr>
                <w:bCs/>
                <w:color w:val="auto"/>
                <w:szCs w:val="18"/>
              </w:rPr>
            </w:pPr>
            <w:r>
              <w:rPr>
                <w:bCs/>
                <w:color w:val="auto"/>
                <w:szCs w:val="18"/>
              </w:rPr>
              <w:t>四</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01112015</w:t>
            </w:r>
          </w:p>
        </w:tc>
        <w:tc>
          <w:tcPr>
            <w:tcW w:w="3911" w:type="dxa"/>
            <w:shd w:val="clear" w:color="auto" w:fill="auto"/>
            <w:vAlign w:val="center"/>
          </w:tcPr>
          <w:p>
            <w:pPr>
              <w:spacing w:line="220" w:lineRule="exact"/>
              <w:jc w:val="left"/>
              <w:rPr>
                <w:color w:val="auto"/>
                <w:sz w:val="18"/>
                <w:szCs w:val="18"/>
              </w:rPr>
            </w:pPr>
            <w:r>
              <w:rPr>
                <w:color w:val="auto"/>
                <w:sz w:val="18"/>
                <w:szCs w:val="18"/>
              </w:rPr>
              <w:t>机械设计</w:t>
            </w:r>
          </w:p>
          <w:p>
            <w:pPr>
              <w:spacing w:line="180" w:lineRule="exact"/>
              <w:jc w:val="left"/>
              <w:rPr>
                <w:color w:val="auto"/>
                <w:szCs w:val="18"/>
              </w:rPr>
            </w:pPr>
            <w:r>
              <w:rPr>
                <w:color w:val="auto"/>
                <w:sz w:val="18"/>
                <w:szCs w:val="18"/>
              </w:rPr>
              <w:t>Mechanical Design</w:t>
            </w:r>
          </w:p>
        </w:tc>
        <w:tc>
          <w:tcPr>
            <w:tcW w:w="754" w:type="dxa"/>
            <w:shd w:val="clear" w:color="auto" w:fill="auto"/>
            <w:vAlign w:val="center"/>
          </w:tcPr>
          <w:p>
            <w:pPr>
              <w:pStyle w:val="226"/>
              <w:rPr>
                <w:color w:val="auto"/>
              </w:rPr>
            </w:pPr>
            <w:r>
              <w:rPr>
                <w:color w:val="auto"/>
              </w:rPr>
              <w:t>2.5</w:t>
            </w:r>
          </w:p>
        </w:tc>
        <w:tc>
          <w:tcPr>
            <w:tcW w:w="753" w:type="dxa"/>
            <w:shd w:val="clear" w:color="auto" w:fill="auto"/>
            <w:vAlign w:val="center"/>
          </w:tcPr>
          <w:p>
            <w:pPr>
              <w:pStyle w:val="226"/>
              <w:rPr>
                <w:color w:val="auto"/>
              </w:rPr>
            </w:pPr>
            <w:r>
              <w:rPr>
                <w:color w:val="auto"/>
              </w:rPr>
              <w:t>40</w:t>
            </w:r>
          </w:p>
        </w:tc>
        <w:tc>
          <w:tcPr>
            <w:tcW w:w="750" w:type="dxa"/>
            <w:shd w:val="clear" w:color="auto" w:fill="auto"/>
            <w:vAlign w:val="center"/>
          </w:tcPr>
          <w:p>
            <w:pPr>
              <w:pStyle w:val="226"/>
              <w:rPr>
                <w:bCs/>
                <w:color w:val="auto"/>
                <w:szCs w:val="18"/>
              </w:rPr>
            </w:pPr>
            <w:r>
              <w:rPr>
                <w:rFonts w:hint="eastAsia"/>
                <w:bCs/>
                <w:color w:val="auto"/>
                <w:szCs w:val="18"/>
              </w:rPr>
              <w:t>五</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16118770</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材料成型技术基础</w:t>
            </w:r>
          </w:p>
          <w:p>
            <w:pPr>
              <w:spacing w:line="220" w:lineRule="exact"/>
              <w:jc w:val="left"/>
              <w:rPr>
                <w:color w:val="auto"/>
                <w:sz w:val="18"/>
                <w:szCs w:val="18"/>
              </w:rPr>
            </w:pPr>
            <w:r>
              <w:rPr>
                <w:rFonts w:hint="eastAsia"/>
                <w:color w:val="auto"/>
                <w:sz w:val="18"/>
                <w:szCs w:val="18"/>
              </w:rPr>
              <w:t>Principle of Materials Forming</w:t>
            </w:r>
          </w:p>
        </w:tc>
        <w:tc>
          <w:tcPr>
            <w:tcW w:w="754" w:type="dxa"/>
            <w:shd w:val="clear" w:color="auto" w:fill="auto"/>
            <w:vAlign w:val="center"/>
          </w:tcPr>
          <w:p>
            <w:pPr>
              <w:pStyle w:val="226"/>
              <w:rPr>
                <w:color w:val="auto"/>
                <w:szCs w:val="18"/>
              </w:rPr>
            </w:pPr>
            <w:r>
              <w:rPr>
                <w:rFonts w:hint="eastAsia"/>
                <w:color w:val="auto"/>
                <w:szCs w:val="18"/>
              </w:rPr>
              <w:t>2.0</w:t>
            </w:r>
          </w:p>
        </w:tc>
        <w:tc>
          <w:tcPr>
            <w:tcW w:w="753" w:type="dxa"/>
            <w:shd w:val="clear" w:color="auto" w:fill="auto"/>
            <w:vAlign w:val="center"/>
          </w:tcPr>
          <w:p>
            <w:pPr>
              <w:pStyle w:val="226"/>
              <w:rPr>
                <w:color w:val="auto"/>
                <w:szCs w:val="18"/>
              </w:rPr>
            </w:pPr>
            <w:r>
              <w:rPr>
                <w:rFonts w:hint="eastAsia"/>
                <w:color w:val="auto"/>
                <w:szCs w:val="18"/>
              </w:rPr>
              <w:t>32</w:t>
            </w:r>
          </w:p>
        </w:tc>
        <w:tc>
          <w:tcPr>
            <w:tcW w:w="750" w:type="dxa"/>
            <w:shd w:val="clear" w:color="auto" w:fill="auto"/>
            <w:vAlign w:val="center"/>
          </w:tcPr>
          <w:p>
            <w:pPr>
              <w:pStyle w:val="226"/>
              <w:rPr>
                <w:bCs/>
                <w:color w:val="auto"/>
                <w:szCs w:val="18"/>
              </w:rPr>
            </w:pPr>
            <w:r>
              <w:rPr>
                <w:rFonts w:hint="eastAsia"/>
                <w:bCs/>
                <w:color w:val="auto"/>
                <w:szCs w:val="18"/>
              </w:rPr>
              <w:t>五</w:t>
            </w:r>
          </w:p>
        </w:tc>
        <w:tc>
          <w:tcPr>
            <w:tcW w:w="858" w:type="dxa"/>
            <w:shd w:val="clear" w:color="auto" w:fill="auto"/>
            <w:vAlign w:val="center"/>
          </w:tcPr>
          <w:p>
            <w:pPr>
              <w:pStyle w:val="226"/>
              <w:rPr>
                <w:rFonts w:ascii="宋体" w:hAnsi="宋体" w:cs="宋体"/>
                <w:bCs/>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19110449</w:t>
            </w:r>
          </w:p>
        </w:tc>
        <w:tc>
          <w:tcPr>
            <w:tcW w:w="3911" w:type="dxa"/>
            <w:shd w:val="clear" w:color="auto" w:fill="auto"/>
            <w:vAlign w:val="center"/>
          </w:tcPr>
          <w:p>
            <w:pPr>
              <w:spacing w:line="220" w:lineRule="exact"/>
              <w:jc w:val="left"/>
              <w:rPr>
                <w:color w:val="auto"/>
                <w:sz w:val="18"/>
                <w:szCs w:val="18"/>
              </w:rPr>
            </w:pPr>
            <w:r>
              <w:rPr>
                <w:color w:val="auto"/>
                <w:sz w:val="18"/>
                <w:szCs w:val="18"/>
              </w:rPr>
              <w:t>检测技术与控制工程</w:t>
            </w:r>
          </w:p>
          <w:p>
            <w:pPr>
              <w:spacing w:line="220" w:lineRule="exact"/>
              <w:jc w:val="left"/>
              <w:rPr>
                <w:color w:val="auto"/>
                <w:sz w:val="18"/>
                <w:szCs w:val="18"/>
              </w:rPr>
            </w:pPr>
            <w:r>
              <w:rPr>
                <w:color w:val="auto"/>
                <w:sz w:val="18"/>
                <w:szCs w:val="18"/>
              </w:rPr>
              <w:t>Detection Technology and Control  Engineering</w:t>
            </w:r>
          </w:p>
        </w:tc>
        <w:tc>
          <w:tcPr>
            <w:tcW w:w="754" w:type="dxa"/>
            <w:shd w:val="clear" w:color="auto" w:fill="auto"/>
            <w:vAlign w:val="center"/>
          </w:tcPr>
          <w:p>
            <w:pPr>
              <w:pStyle w:val="226"/>
              <w:rPr>
                <w:bCs/>
                <w:color w:val="auto"/>
                <w:szCs w:val="18"/>
              </w:rPr>
            </w:pPr>
            <w:r>
              <w:rPr>
                <w:bCs/>
                <w:color w:val="auto"/>
                <w:szCs w:val="18"/>
              </w:rPr>
              <w:t>1.5</w:t>
            </w:r>
          </w:p>
        </w:tc>
        <w:tc>
          <w:tcPr>
            <w:tcW w:w="753" w:type="dxa"/>
            <w:shd w:val="clear" w:color="auto" w:fill="auto"/>
            <w:vAlign w:val="center"/>
          </w:tcPr>
          <w:p>
            <w:pPr>
              <w:pStyle w:val="226"/>
              <w:rPr>
                <w:bCs/>
                <w:color w:val="auto"/>
                <w:szCs w:val="18"/>
              </w:rPr>
            </w:pPr>
            <w:r>
              <w:rPr>
                <w:bCs/>
                <w:color w:val="auto"/>
                <w:szCs w:val="18"/>
              </w:rPr>
              <w:t>24</w:t>
            </w:r>
          </w:p>
        </w:tc>
        <w:tc>
          <w:tcPr>
            <w:tcW w:w="750" w:type="dxa"/>
            <w:shd w:val="clear" w:color="auto" w:fill="auto"/>
            <w:vAlign w:val="center"/>
          </w:tcPr>
          <w:p>
            <w:pPr>
              <w:pStyle w:val="226"/>
              <w:rPr>
                <w:bCs/>
                <w:color w:val="auto"/>
                <w:szCs w:val="18"/>
              </w:rPr>
            </w:pPr>
            <w:r>
              <w:rPr>
                <w:rFonts w:hint="eastAsia"/>
                <w:bCs/>
                <w:color w:val="auto"/>
                <w:szCs w:val="18"/>
              </w:rPr>
              <w:t>六</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16118765</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塑料成型工艺与模具设计Ⅰ</w:t>
            </w:r>
          </w:p>
          <w:p>
            <w:pPr>
              <w:spacing w:line="220" w:lineRule="exact"/>
              <w:jc w:val="left"/>
              <w:rPr>
                <w:color w:val="auto"/>
                <w:sz w:val="18"/>
                <w:szCs w:val="18"/>
              </w:rPr>
            </w:pPr>
            <w:r>
              <w:rPr>
                <w:color w:val="auto"/>
                <w:sz w:val="18"/>
                <w:szCs w:val="18"/>
              </w:rPr>
              <w:t>Plastic Molding Process and Mold Design</w:t>
            </w:r>
            <w:r>
              <w:rPr>
                <w:rFonts w:hint="eastAsia"/>
                <w:color w:val="auto"/>
                <w:sz w:val="18"/>
                <w:szCs w:val="18"/>
              </w:rPr>
              <w:t>Ⅰ</w:t>
            </w:r>
          </w:p>
        </w:tc>
        <w:tc>
          <w:tcPr>
            <w:tcW w:w="754" w:type="dxa"/>
            <w:shd w:val="clear" w:color="auto" w:fill="auto"/>
            <w:vAlign w:val="center"/>
          </w:tcPr>
          <w:p>
            <w:pPr>
              <w:pStyle w:val="226"/>
              <w:rPr>
                <w:color w:val="auto"/>
              </w:rPr>
            </w:pPr>
            <w:r>
              <w:rPr>
                <w:rFonts w:hint="eastAsia"/>
                <w:color w:val="auto"/>
              </w:rPr>
              <w:t>3.0</w:t>
            </w:r>
          </w:p>
        </w:tc>
        <w:tc>
          <w:tcPr>
            <w:tcW w:w="753" w:type="dxa"/>
            <w:shd w:val="clear" w:color="auto" w:fill="auto"/>
            <w:vAlign w:val="center"/>
          </w:tcPr>
          <w:p>
            <w:pPr>
              <w:pStyle w:val="226"/>
              <w:rPr>
                <w:color w:val="auto"/>
              </w:rPr>
            </w:pPr>
            <w:r>
              <w:rPr>
                <w:rFonts w:hint="eastAsia"/>
                <w:color w:val="auto"/>
              </w:rPr>
              <w:t>48</w:t>
            </w:r>
          </w:p>
        </w:tc>
        <w:tc>
          <w:tcPr>
            <w:tcW w:w="750" w:type="dxa"/>
            <w:shd w:val="clear" w:color="auto" w:fill="auto"/>
            <w:vAlign w:val="center"/>
          </w:tcPr>
          <w:p>
            <w:pPr>
              <w:pStyle w:val="226"/>
              <w:rPr>
                <w:color w:val="auto"/>
              </w:rPr>
            </w:pPr>
            <w:r>
              <w:rPr>
                <w:color w:val="auto"/>
              </w:rPr>
              <w:t>六</w:t>
            </w:r>
          </w:p>
        </w:tc>
        <w:tc>
          <w:tcPr>
            <w:tcW w:w="858" w:type="dxa"/>
            <w:shd w:val="clear" w:color="auto" w:fill="auto"/>
            <w:vAlign w:val="center"/>
          </w:tcPr>
          <w:p>
            <w:pPr>
              <w:pStyle w:val="226"/>
              <w:rPr>
                <w:rFonts w:ascii="宋体" w:hAnsi="宋体" w:cs="宋体"/>
                <w:bCs/>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16118766</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冲压成形工艺与模具设计Ⅰ</w:t>
            </w:r>
          </w:p>
          <w:p>
            <w:pPr>
              <w:spacing w:line="220" w:lineRule="exact"/>
              <w:jc w:val="left"/>
              <w:rPr>
                <w:color w:val="auto"/>
                <w:sz w:val="18"/>
                <w:szCs w:val="18"/>
              </w:rPr>
            </w:pPr>
            <w:r>
              <w:rPr>
                <w:color w:val="auto"/>
                <w:sz w:val="18"/>
                <w:szCs w:val="18"/>
              </w:rPr>
              <w:t>Stamping Process and Die Design</w:t>
            </w:r>
            <w:r>
              <w:rPr>
                <w:rFonts w:hint="eastAsia"/>
                <w:color w:val="auto"/>
                <w:sz w:val="18"/>
                <w:szCs w:val="18"/>
              </w:rPr>
              <w:t>Ⅰ</w:t>
            </w:r>
          </w:p>
        </w:tc>
        <w:tc>
          <w:tcPr>
            <w:tcW w:w="754" w:type="dxa"/>
            <w:shd w:val="clear" w:color="auto" w:fill="auto"/>
            <w:vAlign w:val="center"/>
          </w:tcPr>
          <w:p>
            <w:pPr>
              <w:pStyle w:val="226"/>
              <w:rPr>
                <w:color w:val="auto"/>
              </w:rPr>
            </w:pPr>
            <w:r>
              <w:rPr>
                <w:rFonts w:hint="eastAsia"/>
                <w:color w:val="auto"/>
              </w:rPr>
              <w:t>3.0</w:t>
            </w:r>
          </w:p>
        </w:tc>
        <w:tc>
          <w:tcPr>
            <w:tcW w:w="753" w:type="dxa"/>
            <w:shd w:val="clear" w:color="auto" w:fill="auto"/>
            <w:vAlign w:val="center"/>
          </w:tcPr>
          <w:p>
            <w:pPr>
              <w:pStyle w:val="226"/>
              <w:rPr>
                <w:color w:val="auto"/>
              </w:rPr>
            </w:pPr>
            <w:r>
              <w:rPr>
                <w:rFonts w:hint="eastAsia"/>
                <w:color w:val="auto"/>
              </w:rPr>
              <w:t>48</w:t>
            </w:r>
          </w:p>
        </w:tc>
        <w:tc>
          <w:tcPr>
            <w:tcW w:w="750" w:type="dxa"/>
            <w:shd w:val="clear" w:color="auto" w:fill="auto"/>
            <w:vAlign w:val="center"/>
          </w:tcPr>
          <w:p>
            <w:pPr>
              <w:pStyle w:val="226"/>
              <w:rPr>
                <w:color w:val="auto"/>
              </w:rPr>
            </w:pPr>
            <w:r>
              <w:rPr>
                <w:color w:val="auto"/>
              </w:rPr>
              <w:t>六</w:t>
            </w:r>
          </w:p>
        </w:tc>
        <w:tc>
          <w:tcPr>
            <w:tcW w:w="858" w:type="dxa"/>
            <w:shd w:val="clear" w:color="auto" w:fill="auto"/>
            <w:vAlign w:val="center"/>
          </w:tcPr>
          <w:p>
            <w:pPr>
              <w:pStyle w:val="226"/>
              <w:rPr>
                <w:rFonts w:ascii="宋体" w:hAnsi="宋体" w:cs="宋体"/>
                <w:bCs/>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16118768</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压铸工艺与模具设计Ⅰ</w:t>
            </w:r>
          </w:p>
          <w:p>
            <w:pPr>
              <w:spacing w:line="180" w:lineRule="exact"/>
              <w:jc w:val="left"/>
              <w:rPr>
                <w:color w:val="auto"/>
                <w:sz w:val="18"/>
                <w:szCs w:val="18"/>
              </w:rPr>
            </w:pPr>
            <w:r>
              <w:rPr>
                <w:color w:val="auto"/>
                <w:sz w:val="18"/>
                <w:szCs w:val="18"/>
              </w:rPr>
              <w:t>Design of Die-casting Mold</w:t>
            </w:r>
            <w:r>
              <w:rPr>
                <w:rFonts w:hint="eastAsia"/>
                <w:color w:val="auto"/>
                <w:sz w:val="18"/>
                <w:szCs w:val="18"/>
              </w:rPr>
              <w:t xml:space="preserve"> Ⅰ</w:t>
            </w:r>
          </w:p>
        </w:tc>
        <w:tc>
          <w:tcPr>
            <w:tcW w:w="754" w:type="dxa"/>
            <w:shd w:val="clear" w:color="auto" w:fill="auto"/>
            <w:vAlign w:val="center"/>
          </w:tcPr>
          <w:p>
            <w:pPr>
              <w:pStyle w:val="226"/>
              <w:rPr>
                <w:color w:val="auto"/>
                <w:szCs w:val="18"/>
              </w:rPr>
            </w:pPr>
            <w:r>
              <w:rPr>
                <w:color w:val="auto"/>
                <w:szCs w:val="18"/>
              </w:rPr>
              <w:t>2.0</w:t>
            </w:r>
          </w:p>
        </w:tc>
        <w:tc>
          <w:tcPr>
            <w:tcW w:w="753" w:type="dxa"/>
            <w:shd w:val="clear" w:color="auto" w:fill="auto"/>
            <w:vAlign w:val="center"/>
          </w:tcPr>
          <w:p>
            <w:pPr>
              <w:pStyle w:val="226"/>
              <w:rPr>
                <w:color w:val="auto"/>
                <w:szCs w:val="18"/>
              </w:rPr>
            </w:pPr>
            <w:r>
              <w:rPr>
                <w:color w:val="auto"/>
                <w:szCs w:val="18"/>
              </w:rPr>
              <w:t>32</w:t>
            </w:r>
          </w:p>
        </w:tc>
        <w:tc>
          <w:tcPr>
            <w:tcW w:w="750" w:type="dxa"/>
            <w:shd w:val="clear" w:color="auto" w:fill="auto"/>
            <w:vAlign w:val="center"/>
          </w:tcPr>
          <w:p>
            <w:pPr>
              <w:pStyle w:val="226"/>
              <w:rPr>
                <w:bCs/>
                <w:color w:val="auto"/>
                <w:szCs w:val="18"/>
              </w:rPr>
            </w:pPr>
            <w:r>
              <w:rPr>
                <w:rFonts w:hint="eastAsia"/>
                <w:bCs/>
                <w:color w:val="auto"/>
                <w:szCs w:val="18"/>
              </w:rPr>
              <w:t>七</w:t>
            </w:r>
          </w:p>
        </w:tc>
        <w:tc>
          <w:tcPr>
            <w:tcW w:w="858" w:type="dxa"/>
            <w:shd w:val="clear" w:color="auto" w:fill="auto"/>
            <w:vAlign w:val="center"/>
          </w:tcPr>
          <w:p>
            <w:pPr>
              <w:pStyle w:val="226"/>
              <w:rPr>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16118763</w:t>
            </w:r>
          </w:p>
        </w:tc>
        <w:tc>
          <w:tcPr>
            <w:tcW w:w="3911" w:type="dxa"/>
            <w:shd w:val="clear" w:color="auto" w:fill="auto"/>
            <w:vAlign w:val="center"/>
          </w:tcPr>
          <w:p>
            <w:pPr>
              <w:spacing w:line="220" w:lineRule="exact"/>
              <w:jc w:val="left"/>
              <w:rPr>
                <w:color w:val="auto"/>
                <w:sz w:val="18"/>
                <w:szCs w:val="18"/>
              </w:rPr>
            </w:pPr>
            <w:r>
              <w:rPr>
                <w:color w:val="auto"/>
                <w:sz w:val="18"/>
                <w:szCs w:val="18"/>
              </w:rPr>
              <w:t>模具制造</w:t>
            </w:r>
            <w:r>
              <w:rPr>
                <w:rFonts w:hint="eastAsia"/>
                <w:color w:val="auto"/>
                <w:sz w:val="18"/>
                <w:szCs w:val="18"/>
              </w:rPr>
              <w:t>工艺学及智能化</w:t>
            </w:r>
          </w:p>
          <w:p>
            <w:pPr>
              <w:spacing w:line="220" w:lineRule="exact"/>
              <w:jc w:val="left"/>
              <w:rPr>
                <w:color w:val="auto"/>
                <w:sz w:val="18"/>
                <w:szCs w:val="18"/>
              </w:rPr>
            </w:pPr>
            <w:r>
              <w:rPr>
                <w:color w:val="auto"/>
                <w:sz w:val="18"/>
                <w:szCs w:val="18"/>
              </w:rPr>
              <w:t>Die Manufacturing Technology</w:t>
            </w:r>
            <w:r>
              <w:rPr>
                <w:rFonts w:hint="eastAsia"/>
                <w:color w:val="auto"/>
                <w:sz w:val="18"/>
                <w:szCs w:val="18"/>
              </w:rPr>
              <w:t xml:space="preserve"> and </w:t>
            </w:r>
            <w:r>
              <w:rPr>
                <w:color w:val="auto"/>
                <w:sz w:val="18"/>
                <w:szCs w:val="18"/>
              </w:rPr>
              <w:t>Intelligentization</w:t>
            </w:r>
          </w:p>
        </w:tc>
        <w:tc>
          <w:tcPr>
            <w:tcW w:w="754" w:type="dxa"/>
            <w:shd w:val="clear" w:color="auto" w:fill="auto"/>
            <w:vAlign w:val="center"/>
          </w:tcPr>
          <w:p>
            <w:pPr>
              <w:pStyle w:val="226"/>
              <w:rPr>
                <w:color w:val="auto"/>
                <w:szCs w:val="18"/>
              </w:rPr>
            </w:pPr>
            <w:r>
              <w:rPr>
                <w:rFonts w:hint="eastAsia"/>
                <w:color w:val="auto"/>
                <w:szCs w:val="18"/>
              </w:rPr>
              <w:t>3.5</w:t>
            </w:r>
          </w:p>
        </w:tc>
        <w:tc>
          <w:tcPr>
            <w:tcW w:w="753" w:type="dxa"/>
            <w:shd w:val="clear" w:color="auto" w:fill="auto"/>
            <w:vAlign w:val="center"/>
          </w:tcPr>
          <w:p>
            <w:pPr>
              <w:pStyle w:val="226"/>
              <w:rPr>
                <w:color w:val="auto"/>
                <w:szCs w:val="18"/>
              </w:rPr>
            </w:pPr>
            <w:r>
              <w:rPr>
                <w:rFonts w:hint="eastAsia"/>
                <w:color w:val="auto"/>
                <w:szCs w:val="18"/>
              </w:rPr>
              <w:t>56</w:t>
            </w:r>
          </w:p>
        </w:tc>
        <w:tc>
          <w:tcPr>
            <w:tcW w:w="750" w:type="dxa"/>
            <w:shd w:val="clear" w:color="auto" w:fill="auto"/>
            <w:vAlign w:val="center"/>
          </w:tcPr>
          <w:p>
            <w:pPr>
              <w:pStyle w:val="226"/>
              <w:rPr>
                <w:bCs/>
                <w:color w:val="auto"/>
                <w:szCs w:val="18"/>
              </w:rPr>
            </w:pPr>
            <w:r>
              <w:rPr>
                <w:rFonts w:hint="eastAsia"/>
                <w:bCs/>
                <w:color w:val="auto"/>
                <w:szCs w:val="18"/>
              </w:rPr>
              <w:t>七</w:t>
            </w:r>
          </w:p>
        </w:tc>
        <w:tc>
          <w:tcPr>
            <w:tcW w:w="858" w:type="dxa"/>
            <w:shd w:val="clear" w:color="auto" w:fill="auto"/>
            <w:vAlign w:val="center"/>
          </w:tcPr>
          <w:p>
            <w:pPr>
              <w:pStyle w:val="226"/>
              <w:rPr>
                <w:rFonts w:ascii="宋体" w:hAnsi="宋体" w:cs="宋体"/>
                <w:bCs/>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restart"/>
            <w:shd w:val="clear" w:color="auto" w:fill="auto"/>
            <w:vAlign w:val="center"/>
          </w:tcPr>
          <w:p>
            <w:pPr>
              <w:pStyle w:val="224"/>
              <w:rPr>
                <w:color w:val="auto"/>
              </w:rPr>
            </w:pPr>
            <w:r>
              <w:rPr>
                <w:color w:val="auto"/>
              </w:rPr>
              <w:t>选修理论课</w:t>
            </w:r>
          </w:p>
        </w:tc>
        <w:tc>
          <w:tcPr>
            <w:tcW w:w="1128" w:type="dxa"/>
            <w:shd w:val="clear" w:color="auto" w:fill="auto"/>
            <w:vAlign w:val="center"/>
          </w:tcPr>
          <w:p>
            <w:pPr>
              <w:pStyle w:val="226"/>
              <w:rPr>
                <w:color w:val="auto"/>
              </w:rPr>
            </w:pPr>
            <w:r>
              <w:rPr>
                <w:rFonts w:hint="eastAsia"/>
                <w:color w:val="auto"/>
              </w:rPr>
              <w:t>16118767</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材料成型设备及自动化</w:t>
            </w:r>
          </w:p>
          <w:p>
            <w:pPr>
              <w:spacing w:line="220" w:lineRule="exact"/>
              <w:jc w:val="left"/>
              <w:rPr>
                <w:color w:val="auto"/>
                <w:sz w:val="18"/>
                <w:szCs w:val="18"/>
              </w:rPr>
            </w:pPr>
            <w:r>
              <w:rPr>
                <w:rFonts w:hint="eastAsia"/>
                <w:color w:val="auto"/>
                <w:sz w:val="18"/>
                <w:szCs w:val="18"/>
              </w:rPr>
              <w:t>Materials Forming Equipment and Atuomation</w:t>
            </w:r>
          </w:p>
        </w:tc>
        <w:tc>
          <w:tcPr>
            <w:tcW w:w="754" w:type="dxa"/>
            <w:shd w:val="clear" w:color="auto" w:fill="auto"/>
            <w:vAlign w:val="center"/>
          </w:tcPr>
          <w:p>
            <w:pPr>
              <w:pStyle w:val="226"/>
              <w:rPr>
                <w:color w:val="auto"/>
                <w:szCs w:val="18"/>
              </w:rPr>
            </w:pPr>
            <w:r>
              <w:rPr>
                <w:rFonts w:hint="eastAsia"/>
                <w:color w:val="auto"/>
                <w:szCs w:val="18"/>
              </w:rPr>
              <w:t>2.5</w:t>
            </w:r>
          </w:p>
        </w:tc>
        <w:tc>
          <w:tcPr>
            <w:tcW w:w="753" w:type="dxa"/>
            <w:shd w:val="clear" w:color="auto" w:fill="auto"/>
            <w:vAlign w:val="center"/>
          </w:tcPr>
          <w:p>
            <w:pPr>
              <w:pStyle w:val="226"/>
              <w:rPr>
                <w:color w:val="auto"/>
                <w:szCs w:val="18"/>
              </w:rPr>
            </w:pPr>
            <w:r>
              <w:rPr>
                <w:rFonts w:hint="eastAsia"/>
                <w:color w:val="auto"/>
                <w:szCs w:val="18"/>
              </w:rPr>
              <w:t>40</w:t>
            </w:r>
          </w:p>
        </w:tc>
        <w:tc>
          <w:tcPr>
            <w:tcW w:w="750" w:type="dxa"/>
            <w:shd w:val="clear" w:color="auto" w:fill="auto"/>
            <w:vAlign w:val="center"/>
          </w:tcPr>
          <w:p>
            <w:pPr>
              <w:pStyle w:val="226"/>
              <w:rPr>
                <w:bCs/>
                <w:color w:val="auto"/>
                <w:szCs w:val="18"/>
              </w:rPr>
            </w:pPr>
            <w:r>
              <w:rPr>
                <w:rFonts w:hint="eastAsia"/>
                <w:bCs/>
                <w:color w:val="auto"/>
                <w:szCs w:val="18"/>
              </w:rPr>
              <w:t>六</w:t>
            </w:r>
          </w:p>
        </w:tc>
        <w:tc>
          <w:tcPr>
            <w:tcW w:w="858" w:type="dxa"/>
            <w:vMerge w:val="restart"/>
            <w:shd w:val="clear" w:color="auto" w:fill="auto"/>
            <w:vAlign w:val="center"/>
          </w:tcPr>
          <w:p>
            <w:pPr>
              <w:pStyle w:val="226"/>
              <w:rPr>
                <w:color w:val="auto"/>
              </w:rPr>
            </w:pPr>
            <w:r>
              <w:rPr>
                <w:rFonts w:hint="eastAsia"/>
                <w:color w:val="auto"/>
              </w:rPr>
              <w:t>至少修4.5学分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16118774</w:t>
            </w:r>
          </w:p>
        </w:tc>
        <w:tc>
          <w:tcPr>
            <w:tcW w:w="3911" w:type="dxa"/>
            <w:shd w:val="clear" w:color="auto" w:fill="auto"/>
            <w:vAlign w:val="center"/>
          </w:tcPr>
          <w:p>
            <w:pPr>
              <w:spacing w:line="220" w:lineRule="exact"/>
              <w:jc w:val="left"/>
              <w:rPr>
                <w:color w:val="auto"/>
                <w:sz w:val="18"/>
                <w:szCs w:val="18"/>
              </w:rPr>
            </w:pPr>
            <w:r>
              <w:rPr>
                <w:color w:val="auto"/>
                <w:sz w:val="18"/>
                <w:szCs w:val="18"/>
              </w:rPr>
              <w:t>成型产品数字化创新设计</w:t>
            </w:r>
          </w:p>
          <w:p>
            <w:pPr>
              <w:spacing w:line="220" w:lineRule="exact"/>
              <w:jc w:val="left"/>
              <w:rPr>
                <w:color w:val="auto"/>
                <w:sz w:val="18"/>
                <w:szCs w:val="18"/>
              </w:rPr>
            </w:pPr>
            <w:r>
              <w:rPr>
                <w:color w:val="auto"/>
                <w:sz w:val="18"/>
                <w:szCs w:val="18"/>
              </w:rPr>
              <w:t xml:space="preserve">Innovative Digital Design of </w:t>
            </w:r>
            <w:r>
              <w:rPr>
                <w:rFonts w:hint="eastAsia"/>
                <w:color w:val="auto"/>
                <w:sz w:val="18"/>
                <w:szCs w:val="18"/>
              </w:rPr>
              <w:t>P</w:t>
            </w:r>
            <w:r>
              <w:rPr>
                <w:color w:val="auto"/>
                <w:sz w:val="18"/>
                <w:szCs w:val="18"/>
              </w:rPr>
              <w:t>ruducts</w:t>
            </w:r>
          </w:p>
        </w:tc>
        <w:tc>
          <w:tcPr>
            <w:tcW w:w="754" w:type="dxa"/>
            <w:shd w:val="clear" w:color="auto" w:fill="auto"/>
            <w:vAlign w:val="center"/>
          </w:tcPr>
          <w:p>
            <w:pPr>
              <w:pStyle w:val="226"/>
              <w:rPr>
                <w:color w:val="auto"/>
                <w:szCs w:val="18"/>
              </w:rPr>
            </w:pPr>
            <w:r>
              <w:rPr>
                <w:rFonts w:hint="eastAsia"/>
                <w:color w:val="auto"/>
                <w:szCs w:val="18"/>
              </w:rPr>
              <w:t>3.0</w:t>
            </w:r>
          </w:p>
        </w:tc>
        <w:tc>
          <w:tcPr>
            <w:tcW w:w="753" w:type="dxa"/>
            <w:shd w:val="clear" w:color="auto" w:fill="auto"/>
            <w:vAlign w:val="center"/>
          </w:tcPr>
          <w:p>
            <w:pPr>
              <w:pStyle w:val="226"/>
              <w:rPr>
                <w:color w:val="auto"/>
                <w:szCs w:val="18"/>
              </w:rPr>
            </w:pPr>
            <w:r>
              <w:rPr>
                <w:rFonts w:hint="eastAsia"/>
                <w:color w:val="auto"/>
                <w:szCs w:val="18"/>
              </w:rPr>
              <w:t>48</w:t>
            </w:r>
          </w:p>
        </w:tc>
        <w:tc>
          <w:tcPr>
            <w:tcW w:w="750" w:type="dxa"/>
            <w:shd w:val="clear" w:color="auto" w:fill="auto"/>
            <w:vAlign w:val="center"/>
          </w:tcPr>
          <w:p>
            <w:pPr>
              <w:pStyle w:val="226"/>
              <w:rPr>
                <w:color w:val="auto"/>
              </w:rPr>
            </w:pPr>
            <w:r>
              <w:rPr>
                <w:rFonts w:hint="eastAsia"/>
                <w:color w:val="auto"/>
              </w:rPr>
              <w:t>六</w:t>
            </w:r>
          </w:p>
        </w:tc>
        <w:tc>
          <w:tcPr>
            <w:tcW w:w="858" w:type="dxa"/>
            <w:vMerge w:val="continue"/>
            <w:shd w:val="clear" w:color="auto" w:fill="auto"/>
            <w:vAlign w:val="center"/>
          </w:tcPr>
          <w:p>
            <w:pPr>
              <w:pStyle w:val="226"/>
              <w:rPr>
                <w:bCs/>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16118672</w:t>
            </w:r>
          </w:p>
        </w:tc>
        <w:tc>
          <w:tcPr>
            <w:tcW w:w="3911" w:type="dxa"/>
            <w:shd w:val="clear" w:color="auto" w:fill="auto"/>
            <w:vAlign w:val="center"/>
          </w:tcPr>
          <w:p>
            <w:pPr>
              <w:spacing w:line="220" w:lineRule="exact"/>
              <w:jc w:val="left"/>
              <w:rPr>
                <w:color w:val="auto"/>
                <w:sz w:val="18"/>
                <w:szCs w:val="18"/>
              </w:rPr>
            </w:pPr>
            <w:r>
              <w:rPr>
                <w:color w:val="auto"/>
                <w:sz w:val="18"/>
                <w:szCs w:val="18"/>
              </w:rPr>
              <w:t>多工位级进模具</w:t>
            </w:r>
          </w:p>
          <w:p>
            <w:pPr>
              <w:spacing w:line="220" w:lineRule="exact"/>
              <w:jc w:val="left"/>
              <w:rPr>
                <w:color w:val="auto"/>
                <w:sz w:val="18"/>
                <w:szCs w:val="18"/>
              </w:rPr>
            </w:pPr>
            <w:r>
              <w:rPr>
                <w:color w:val="auto"/>
                <w:sz w:val="18"/>
                <w:szCs w:val="18"/>
              </w:rPr>
              <w:t xml:space="preserve">Multi </w:t>
            </w:r>
            <w:r>
              <w:rPr>
                <w:rFonts w:hint="eastAsia"/>
                <w:color w:val="auto"/>
                <w:sz w:val="18"/>
                <w:szCs w:val="18"/>
              </w:rPr>
              <w:t>P</w:t>
            </w:r>
            <w:r>
              <w:rPr>
                <w:color w:val="auto"/>
                <w:sz w:val="18"/>
                <w:szCs w:val="18"/>
              </w:rPr>
              <w:t xml:space="preserve">osition </w:t>
            </w:r>
            <w:r>
              <w:rPr>
                <w:rFonts w:hint="eastAsia"/>
                <w:color w:val="auto"/>
                <w:sz w:val="18"/>
                <w:szCs w:val="18"/>
              </w:rPr>
              <w:t>P</w:t>
            </w:r>
            <w:r>
              <w:rPr>
                <w:color w:val="auto"/>
                <w:sz w:val="18"/>
                <w:szCs w:val="18"/>
              </w:rPr>
              <w:t xml:space="preserve">rogressive </w:t>
            </w:r>
            <w:r>
              <w:rPr>
                <w:rFonts w:hint="eastAsia"/>
                <w:color w:val="auto"/>
                <w:sz w:val="18"/>
                <w:szCs w:val="18"/>
              </w:rPr>
              <w:t>D</w:t>
            </w:r>
            <w:r>
              <w:rPr>
                <w:color w:val="auto"/>
                <w:sz w:val="18"/>
                <w:szCs w:val="18"/>
              </w:rPr>
              <w:t xml:space="preserve">ie </w:t>
            </w:r>
            <w:r>
              <w:rPr>
                <w:rFonts w:hint="eastAsia"/>
                <w:color w:val="auto"/>
                <w:sz w:val="18"/>
                <w:szCs w:val="18"/>
              </w:rPr>
              <w:t>S</w:t>
            </w:r>
            <w:r>
              <w:rPr>
                <w:color w:val="auto"/>
                <w:sz w:val="18"/>
                <w:szCs w:val="18"/>
              </w:rPr>
              <w:t>tamping</w:t>
            </w:r>
          </w:p>
        </w:tc>
        <w:tc>
          <w:tcPr>
            <w:tcW w:w="754" w:type="dxa"/>
            <w:shd w:val="clear" w:color="auto" w:fill="auto"/>
            <w:vAlign w:val="center"/>
          </w:tcPr>
          <w:p>
            <w:pPr>
              <w:pStyle w:val="226"/>
              <w:rPr>
                <w:color w:val="auto"/>
                <w:szCs w:val="18"/>
              </w:rPr>
            </w:pPr>
            <w:r>
              <w:rPr>
                <w:rFonts w:hint="eastAsia"/>
                <w:color w:val="auto"/>
                <w:szCs w:val="18"/>
              </w:rPr>
              <w:t>1.5</w:t>
            </w:r>
          </w:p>
        </w:tc>
        <w:tc>
          <w:tcPr>
            <w:tcW w:w="753" w:type="dxa"/>
            <w:shd w:val="clear" w:color="auto" w:fill="auto"/>
            <w:vAlign w:val="center"/>
          </w:tcPr>
          <w:p>
            <w:pPr>
              <w:pStyle w:val="226"/>
              <w:rPr>
                <w:color w:val="auto"/>
                <w:szCs w:val="18"/>
              </w:rPr>
            </w:pPr>
            <w:r>
              <w:rPr>
                <w:rFonts w:hint="eastAsia"/>
                <w:color w:val="auto"/>
                <w:szCs w:val="18"/>
              </w:rPr>
              <w:t>24</w:t>
            </w:r>
          </w:p>
        </w:tc>
        <w:tc>
          <w:tcPr>
            <w:tcW w:w="750" w:type="dxa"/>
            <w:shd w:val="clear" w:color="auto" w:fill="auto"/>
            <w:vAlign w:val="center"/>
          </w:tcPr>
          <w:p>
            <w:pPr>
              <w:pStyle w:val="226"/>
              <w:rPr>
                <w:bCs/>
                <w:color w:val="auto"/>
                <w:szCs w:val="18"/>
              </w:rPr>
            </w:pPr>
            <w:r>
              <w:rPr>
                <w:bCs/>
                <w:color w:val="auto"/>
                <w:szCs w:val="18"/>
              </w:rPr>
              <w:t>七</w:t>
            </w:r>
          </w:p>
        </w:tc>
        <w:tc>
          <w:tcPr>
            <w:tcW w:w="858" w:type="dxa"/>
            <w:vMerge w:val="continue"/>
            <w:shd w:val="clear" w:color="auto" w:fill="auto"/>
            <w:vAlign w:val="center"/>
          </w:tcPr>
          <w:p>
            <w:pPr>
              <w:pStyle w:val="226"/>
              <w:rPr>
                <w:bCs/>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16118769</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材料成型CAE</w:t>
            </w:r>
          </w:p>
          <w:p>
            <w:pPr>
              <w:spacing w:line="220" w:lineRule="exact"/>
              <w:jc w:val="left"/>
              <w:rPr>
                <w:color w:val="auto"/>
                <w:sz w:val="18"/>
                <w:szCs w:val="18"/>
              </w:rPr>
            </w:pPr>
            <w:r>
              <w:rPr>
                <w:rFonts w:hint="eastAsia"/>
                <w:color w:val="auto"/>
                <w:sz w:val="18"/>
                <w:szCs w:val="18"/>
              </w:rPr>
              <w:t>CAE of Materials Forming</w:t>
            </w:r>
          </w:p>
        </w:tc>
        <w:tc>
          <w:tcPr>
            <w:tcW w:w="754" w:type="dxa"/>
            <w:shd w:val="clear" w:color="auto" w:fill="auto"/>
            <w:vAlign w:val="center"/>
          </w:tcPr>
          <w:p>
            <w:pPr>
              <w:pStyle w:val="226"/>
              <w:rPr>
                <w:color w:val="auto"/>
                <w:szCs w:val="18"/>
              </w:rPr>
            </w:pPr>
            <w:r>
              <w:rPr>
                <w:rFonts w:hint="eastAsia"/>
                <w:color w:val="auto"/>
                <w:szCs w:val="18"/>
              </w:rPr>
              <w:t>1.0</w:t>
            </w:r>
          </w:p>
        </w:tc>
        <w:tc>
          <w:tcPr>
            <w:tcW w:w="753" w:type="dxa"/>
            <w:shd w:val="clear" w:color="auto" w:fill="auto"/>
            <w:vAlign w:val="center"/>
          </w:tcPr>
          <w:p>
            <w:pPr>
              <w:pStyle w:val="226"/>
              <w:rPr>
                <w:color w:val="auto"/>
                <w:szCs w:val="18"/>
              </w:rPr>
            </w:pPr>
            <w:r>
              <w:rPr>
                <w:rFonts w:hint="eastAsia"/>
                <w:color w:val="auto"/>
                <w:szCs w:val="18"/>
              </w:rPr>
              <w:t>16</w:t>
            </w:r>
          </w:p>
        </w:tc>
        <w:tc>
          <w:tcPr>
            <w:tcW w:w="750" w:type="dxa"/>
            <w:shd w:val="clear" w:color="auto" w:fill="auto"/>
            <w:vAlign w:val="center"/>
          </w:tcPr>
          <w:p>
            <w:pPr>
              <w:pStyle w:val="226"/>
              <w:rPr>
                <w:bCs/>
                <w:color w:val="auto"/>
                <w:szCs w:val="18"/>
              </w:rPr>
            </w:pPr>
            <w:r>
              <w:rPr>
                <w:rFonts w:hint="eastAsia"/>
                <w:bCs/>
                <w:color w:val="auto"/>
                <w:szCs w:val="18"/>
              </w:rPr>
              <w:t>七</w:t>
            </w:r>
          </w:p>
        </w:tc>
        <w:tc>
          <w:tcPr>
            <w:tcW w:w="858" w:type="dxa"/>
            <w:vMerge w:val="continue"/>
            <w:tcBorders>
              <w:bottom w:val="single" w:color="auto" w:sz="4" w:space="0"/>
            </w:tcBorders>
            <w:shd w:val="clear" w:color="auto" w:fill="auto"/>
            <w:vAlign w:val="center"/>
          </w:tcPr>
          <w:p>
            <w:pPr>
              <w:pStyle w:val="226"/>
              <w:rPr>
                <w:bCs/>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tcBorders>
              <w:bottom w:val="single" w:color="auto" w:sz="4" w:space="0"/>
            </w:tcBorders>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color w:val="auto"/>
              </w:rPr>
              <w:t>16118605</w:t>
            </w:r>
          </w:p>
        </w:tc>
        <w:tc>
          <w:tcPr>
            <w:tcW w:w="3911" w:type="dxa"/>
            <w:shd w:val="clear" w:color="auto" w:fill="auto"/>
            <w:vAlign w:val="center"/>
          </w:tcPr>
          <w:p>
            <w:pPr>
              <w:spacing w:line="220" w:lineRule="exact"/>
              <w:jc w:val="left"/>
              <w:rPr>
                <w:color w:val="auto"/>
                <w:sz w:val="18"/>
                <w:szCs w:val="18"/>
              </w:rPr>
            </w:pPr>
            <w:r>
              <w:rPr>
                <w:color w:val="auto"/>
                <w:sz w:val="18"/>
                <w:szCs w:val="18"/>
              </w:rPr>
              <w:t>特种铸造</w:t>
            </w:r>
          </w:p>
          <w:p>
            <w:pPr>
              <w:spacing w:line="180" w:lineRule="exact"/>
              <w:jc w:val="left"/>
              <w:rPr>
                <w:color w:val="auto"/>
                <w:sz w:val="18"/>
                <w:szCs w:val="18"/>
              </w:rPr>
            </w:pPr>
            <w:r>
              <w:rPr>
                <w:color w:val="auto"/>
                <w:sz w:val="18"/>
                <w:szCs w:val="18"/>
              </w:rPr>
              <w:t>Special Casting Process</w:t>
            </w:r>
          </w:p>
        </w:tc>
        <w:tc>
          <w:tcPr>
            <w:tcW w:w="754" w:type="dxa"/>
            <w:shd w:val="clear" w:color="auto" w:fill="auto"/>
            <w:vAlign w:val="center"/>
          </w:tcPr>
          <w:p>
            <w:pPr>
              <w:pStyle w:val="226"/>
              <w:rPr>
                <w:color w:val="auto"/>
                <w:szCs w:val="18"/>
              </w:rPr>
            </w:pPr>
            <w:r>
              <w:rPr>
                <w:color w:val="auto"/>
                <w:szCs w:val="18"/>
              </w:rPr>
              <w:t>1.5</w:t>
            </w:r>
          </w:p>
        </w:tc>
        <w:tc>
          <w:tcPr>
            <w:tcW w:w="753" w:type="dxa"/>
            <w:shd w:val="clear" w:color="auto" w:fill="auto"/>
            <w:vAlign w:val="center"/>
          </w:tcPr>
          <w:p>
            <w:pPr>
              <w:pStyle w:val="226"/>
              <w:rPr>
                <w:color w:val="auto"/>
                <w:szCs w:val="18"/>
              </w:rPr>
            </w:pPr>
            <w:r>
              <w:rPr>
                <w:color w:val="auto"/>
                <w:szCs w:val="18"/>
              </w:rPr>
              <w:t>24</w:t>
            </w:r>
          </w:p>
        </w:tc>
        <w:tc>
          <w:tcPr>
            <w:tcW w:w="750" w:type="dxa"/>
            <w:shd w:val="clear" w:color="auto" w:fill="auto"/>
            <w:vAlign w:val="center"/>
          </w:tcPr>
          <w:p>
            <w:pPr>
              <w:pStyle w:val="226"/>
              <w:rPr>
                <w:bCs/>
                <w:color w:val="auto"/>
                <w:szCs w:val="18"/>
              </w:rPr>
            </w:pPr>
            <w:r>
              <w:rPr>
                <w:rFonts w:hint="eastAsia"/>
                <w:bCs/>
                <w:color w:val="auto"/>
                <w:szCs w:val="18"/>
              </w:rPr>
              <w:t>七</w:t>
            </w:r>
          </w:p>
        </w:tc>
        <w:tc>
          <w:tcPr>
            <w:tcW w:w="858" w:type="dxa"/>
            <w:tcBorders>
              <w:bottom w:val="single" w:color="auto" w:sz="4" w:space="0"/>
            </w:tcBorders>
            <w:shd w:val="clear" w:color="auto" w:fill="auto"/>
            <w:vAlign w:val="center"/>
          </w:tcPr>
          <w:p>
            <w:pPr>
              <w:pStyle w:val="226"/>
              <w:rPr>
                <w:bCs/>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399" w:type="dxa"/>
            <w:gridSpan w:val="4"/>
            <w:shd w:val="clear" w:color="auto" w:fill="auto"/>
            <w:vAlign w:val="center"/>
          </w:tcPr>
          <w:p>
            <w:pPr>
              <w:pStyle w:val="224"/>
              <w:rPr>
                <w:color w:val="auto"/>
              </w:rPr>
            </w:pPr>
            <w:r>
              <w:rPr>
                <w:color w:val="auto"/>
              </w:rPr>
              <w:t>理论课小计</w:t>
            </w:r>
          </w:p>
        </w:tc>
        <w:tc>
          <w:tcPr>
            <w:tcW w:w="754" w:type="dxa"/>
            <w:shd w:val="clear" w:color="auto" w:fill="auto"/>
            <w:vAlign w:val="center"/>
          </w:tcPr>
          <w:p>
            <w:pPr>
              <w:pStyle w:val="226"/>
              <w:rPr>
                <w:color w:val="auto"/>
              </w:rPr>
            </w:pPr>
            <w:r>
              <w:rPr>
                <w:rFonts w:hint="eastAsia"/>
                <w:color w:val="auto"/>
              </w:rPr>
              <w:t>35</w:t>
            </w:r>
          </w:p>
        </w:tc>
        <w:tc>
          <w:tcPr>
            <w:tcW w:w="753" w:type="dxa"/>
            <w:shd w:val="clear" w:color="auto" w:fill="auto"/>
            <w:vAlign w:val="center"/>
          </w:tcPr>
          <w:p>
            <w:pPr>
              <w:pStyle w:val="226"/>
              <w:rPr>
                <w:color w:val="auto"/>
              </w:rPr>
            </w:pPr>
            <w:r>
              <w:rPr>
                <w:rFonts w:hint="eastAsia"/>
                <w:color w:val="auto"/>
              </w:rPr>
              <w:t>560</w:t>
            </w:r>
          </w:p>
        </w:tc>
        <w:tc>
          <w:tcPr>
            <w:tcW w:w="750" w:type="dxa"/>
            <w:shd w:val="clear" w:color="auto" w:fill="auto"/>
            <w:vAlign w:val="center"/>
          </w:tcPr>
          <w:p>
            <w:pPr>
              <w:pStyle w:val="226"/>
              <w:rPr>
                <w:color w:val="auto"/>
                <w:szCs w:val="18"/>
              </w:rPr>
            </w:pP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611" w:type="dxa"/>
            <w:shd w:val="clear" w:color="auto" w:fill="auto"/>
            <w:vAlign w:val="center"/>
          </w:tcPr>
          <w:p>
            <w:pPr>
              <w:pStyle w:val="224"/>
              <w:rPr>
                <w:color w:val="auto"/>
              </w:rPr>
            </w:pPr>
            <w:r>
              <w:rPr>
                <w:color w:val="auto"/>
              </w:rPr>
              <w:t>序号</w:t>
            </w:r>
          </w:p>
        </w:tc>
        <w:tc>
          <w:tcPr>
            <w:tcW w:w="749" w:type="dxa"/>
            <w:shd w:val="clear" w:color="auto" w:fill="auto"/>
            <w:vAlign w:val="center"/>
          </w:tcPr>
          <w:p>
            <w:pPr>
              <w:pStyle w:val="224"/>
              <w:rPr>
                <w:color w:val="auto"/>
              </w:rPr>
            </w:pPr>
            <w:r>
              <w:rPr>
                <w:color w:val="auto"/>
              </w:rPr>
              <w:t>课程</w:t>
            </w:r>
          </w:p>
          <w:p>
            <w:pPr>
              <w:pStyle w:val="224"/>
              <w:rPr>
                <w:color w:val="auto"/>
              </w:rPr>
            </w:pPr>
            <w:r>
              <w:rPr>
                <w:color w:val="auto"/>
              </w:rPr>
              <w:t>性质</w:t>
            </w:r>
          </w:p>
        </w:tc>
        <w:tc>
          <w:tcPr>
            <w:tcW w:w="1128" w:type="dxa"/>
            <w:shd w:val="clear" w:color="auto" w:fill="auto"/>
            <w:vAlign w:val="center"/>
          </w:tcPr>
          <w:p>
            <w:pPr>
              <w:pStyle w:val="224"/>
              <w:rPr>
                <w:color w:val="auto"/>
              </w:rPr>
            </w:pPr>
            <w:r>
              <w:rPr>
                <w:color w:val="auto"/>
              </w:rPr>
              <w:t>课程代码</w:t>
            </w:r>
          </w:p>
        </w:tc>
        <w:tc>
          <w:tcPr>
            <w:tcW w:w="3911" w:type="dxa"/>
            <w:shd w:val="clear" w:color="auto" w:fill="auto"/>
            <w:vAlign w:val="center"/>
          </w:tcPr>
          <w:p>
            <w:pPr>
              <w:pStyle w:val="224"/>
              <w:rPr>
                <w:color w:val="auto"/>
              </w:rPr>
            </w:pPr>
            <w:r>
              <w:rPr>
                <w:color w:val="auto"/>
              </w:rPr>
              <w:t>实践教学环节名称</w:t>
            </w:r>
          </w:p>
        </w:tc>
        <w:tc>
          <w:tcPr>
            <w:tcW w:w="754" w:type="dxa"/>
            <w:shd w:val="clear" w:color="auto" w:fill="auto"/>
            <w:vAlign w:val="center"/>
          </w:tcPr>
          <w:p>
            <w:pPr>
              <w:pStyle w:val="226"/>
              <w:rPr>
                <w:color w:val="auto"/>
              </w:rPr>
            </w:pPr>
            <w:r>
              <w:rPr>
                <w:color w:val="auto"/>
              </w:rPr>
              <w:t>学分</w:t>
            </w:r>
          </w:p>
        </w:tc>
        <w:tc>
          <w:tcPr>
            <w:tcW w:w="753" w:type="dxa"/>
            <w:shd w:val="clear" w:color="auto" w:fill="auto"/>
            <w:vAlign w:val="center"/>
          </w:tcPr>
          <w:p>
            <w:pPr>
              <w:pStyle w:val="226"/>
              <w:rPr>
                <w:color w:val="auto"/>
              </w:rPr>
            </w:pPr>
            <w:r>
              <w:rPr>
                <w:color w:val="auto"/>
              </w:rPr>
              <w:t>周数</w:t>
            </w:r>
          </w:p>
        </w:tc>
        <w:tc>
          <w:tcPr>
            <w:tcW w:w="750" w:type="dxa"/>
            <w:shd w:val="clear" w:color="auto" w:fill="auto"/>
            <w:vAlign w:val="center"/>
          </w:tcPr>
          <w:p>
            <w:pPr>
              <w:pStyle w:val="226"/>
              <w:rPr>
                <w:color w:val="auto"/>
              </w:rPr>
            </w:pPr>
            <w:r>
              <w:rPr>
                <w:color w:val="auto"/>
              </w:rPr>
              <w:t>开课</w:t>
            </w:r>
          </w:p>
          <w:p>
            <w:pPr>
              <w:pStyle w:val="226"/>
              <w:rPr>
                <w:color w:val="auto"/>
              </w:rPr>
            </w:pPr>
            <w:r>
              <w:rPr>
                <w:color w:val="auto"/>
              </w:rPr>
              <w:t>学期</w:t>
            </w:r>
          </w:p>
        </w:tc>
        <w:tc>
          <w:tcPr>
            <w:tcW w:w="858" w:type="dxa"/>
            <w:shd w:val="clear" w:color="auto" w:fill="auto"/>
            <w:vAlign w:val="center"/>
          </w:tcPr>
          <w:p>
            <w:pPr>
              <w:pStyle w:val="226"/>
              <w:rPr>
                <w:color w:val="auto"/>
              </w:rPr>
            </w:pPr>
            <w:r>
              <w:rPr>
                <w:color w:val="auto"/>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11" w:type="dxa"/>
            <w:shd w:val="clear" w:color="auto" w:fill="auto"/>
            <w:vAlign w:val="center"/>
          </w:tcPr>
          <w:p>
            <w:pPr>
              <w:pStyle w:val="218"/>
              <w:rPr>
                <w:color w:val="auto"/>
              </w:rPr>
            </w:pPr>
            <w:r>
              <w:rPr>
                <w:color w:val="auto"/>
              </w:rPr>
              <w:t>1</w:t>
            </w:r>
          </w:p>
        </w:tc>
        <w:tc>
          <w:tcPr>
            <w:tcW w:w="749" w:type="dxa"/>
            <w:vMerge w:val="restart"/>
            <w:shd w:val="clear" w:color="auto" w:fill="auto"/>
            <w:vAlign w:val="center"/>
          </w:tcPr>
          <w:p>
            <w:pPr>
              <w:pStyle w:val="224"/>
              <w:rPr>
                <w:color w:val="auto"/>
              </w:rPr>
            </w:pPr>
            <w:r>
              <w:rPr>
                <w:color w:val="auto"/>
              </w:rPr>
              <w:t>实践教学必修环节</w:t>
            </w:r>
          </w:p>
        </w:tc>
        <w:tc>
          <w:tcPr>
            <w:tcW w:w="1128" w:type="dxa"/>
            <w:shd w:val="clear" w:color="auto" w:fill="auto"/>
            <w:vAlign w:val="center"/>
          </w:tcPr>
          <w:p>
            <w:pPr>
              <w:pStyle w:val="226"/>
              <w:rPr>
                <w:color w:val="auto"/>
              </w:rPr>
            </w:pPr>
            <w:r>
              <w:rPr>
                <w:color w:val="auto"/>
              </w:rPr>
              <w:t>16128535</w:t>
            </w:r>
          </w:p>
        </w:tc>
        <w:tc>
          <w:tcPr>
            <w:tcW w:w="3911" w:type="dxa"/>
            <w:shd w:val="clear" w:color="auto" w:fill="auto"/>
            <w:vAlign w:val="center"/>
          </w:tcPr>
          <w:p>
            <w:pPr>
              <w:pStyle w:val="18"/>
              <w:spacing w:line="220" w:lineRule="exact"/>
              <w:jc w:val="left"/>
              <w:rPr>
                <w:color w:val="auto"/>
                <w:kern w:val="0"/>
              </w:rPr>
            </w:pPr>
            <w:r>
              <w:rPr>
                <w:color w:val="auto"/>
                <w:kern w:val="0"/>
              </w:rPr>
              <w:t>材料成型工艺过程综合实验</w:t>
            </w:r>
          </w:p>
          <w:p>
            <w:pPr>
              <w:pStyle w:val="18"/>
              <w:spacing w:line="220" w:lineRule="exact"/>
              <w:jc w:val="left"/>
              <w:rPr>
                <w:color w:val="auto"/>
                <w:kern w:val="0"/>
              </w:rPr>
            </w:pPr>
            <w:r>
              <w:rPr>
                <w:color w:val="auto"/>
                <w:kern w:val="0"/>
              </w:rPr>
              <w:t>Comprehensive Experiments of Materials Forming Technological</w:t>
            </w:r>
            <w:r>
              <w:rPr>
                <w:rFonts w:hint="eastAsia"/>
                <w:color w:val="auto"/>
                <w:kern w:val="0"/>
              </w:rPr>
              <w:t xml:space="preserve"> </w:t>
            </w:r>
            <w:r>
              <w:rPr>
                <w:color w:val="auto"/>
                <w:kern w:val="0"/>
              </w:rPr>
              <w:t>Process</w:t>
            </w:r>
          </w:p>
        </w:tc>
        <w:tc>
          <w:tcPr>
            <w:tcW w:w="754" w:type="dxa"/>
            <w:shd w:val="clear" w:color="auto" w:fill="auto"/>
            <w:vAlign w:val="center"/>
          </w:tcPr>
          <w:p>
            <w:pPr>
              <w:pStyle w:val="226"/>
              <w:rPr>
                <w:color w:val="auto"/>
              </w:rPr>
            </w:pPr>
            <w:r>
              <w:rPr>
                <w:color w:val="auto"/>
              </w:rPr>
              <w:t>2.0</w:t>
            </w:r>
          </w:p>
        </w:tc>
        <w:tc>
          <w:tcPr>
            <w:tcW w:w="753" w:type="dxa"/>
            <w:shd w:val="clear" w:color="auto" w:fill="auto"/>
            <w:vAlign w:val="center"/>
          </w:tcPr>
          <w:p>
            <w:pPr>
              <w:pStyle w:val="226"/>
              <w:rPr>
                <w:color w:val="auto"/>
              </w:rPr>
            </w:pPr>
            <w:r>
              <w:rPr>
                <w:color w:val="auto"/>
              </w:rPr>
              <w:t>2</w:t>
            </w:r>
          </w:p>
        </w:tc>
        <w:tc>
          <w:tcPr>
            <w:tcW w:w="750" w:type="dxa"/>
            <w:shd w:val="clear" w:color="auto" w:fill="auto"/>
            <w:vAlign w:val="center"/>
          </w:tcPr>
          <w:p>
            <w:pPr>
              <w:pStyle w:val="226"/>
              <w:rPr>
                <w:color w:val="auto"/>
              </w:rPr>
            </w:pPr>
            <w:r>
              <w:rPr>
                <w:rFonts w:hint="eastAsia"/>
                <w:color w:val="auto"/>
              </w:rPr>
              <w:t>五</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1" w:type="dxa"/>
            <w:shd w:val="clear" w:color="auto" w:fill="auto"/>
            <w:vAlign w:val="center"/>
          </w:tcPr>
          <w:p>
            <w:pPr>
              <w:pStyle w:val="218"/>
              <w:rPr>
                <w:color w:val="auto"/>
              </w:rPr>
            </w:pPr>
            <w:r>
              <w:rPr>
                <w:color w:val="auto"/>
              </w:rPr>
              <w:t>2</w:t>
            </w: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16128109</w:t>
            </w:r>
          </w:p>
        </w:tc>
        <w:tc>
          <w:tcPr>
            <w:tcW w:w="3911" w:type="dxa"/>
            <w:shd w:val="clear" w:color="auto" w:fill="auto"/>
            <w:vAlign w:val="center"/>
          </w:tcPr>
          <w:p>
            <w:pPr>
              <w:pStyle w:val="18"/>
              <w:spacing w:line="220" w:lineRule="exact"/>
              <w:jc w:val="left"/>
              <w:rPr>
                <w:color w:val="auto"/>
                <w:kern w:val="0"/>
              </w:rPr>
            </w:pPr>
            <w:r>
              <w:rPr>
                <w:color w:val="auto"/>
                <w:kern w:val="0"/>
              </w:rPr>
              <w:t>模具拆装与检测综合实践</w:t>
            </w:r>
          </w:p>
          <w:p>
            <w:pPr>
              <w:pStyle w:val="18"/>
              <w:spacing w:line="220" w:lineRule="exact"/>
              <w:jc w:val="left"/>
              <w:rPr>
                <w:color w:val="auto"/>
                <w:kern w:val="0"/>
              </w:rPr>
            </w:pPr>
            <w:r>
              <w:rPr>
                <w:color w:val="auto"/>
                <w:kern w:val="0"/>
              </w:rPr>
              <w:t>Practice of Mold</w:t>
            </w:r>
            <w:r>
              <w:rPr>
                <w:rFonts w:hint="eastAsia"/>
                <w:color w:val="auto"/>
                <w:kern w:val="0"/>
              </w:rPr>
              <w:t xml:space="preserve"> </w:t>
            </w:r>
            <w:r>
              <w:rPr>
                <w:color w:val="auto"/>
                <w:kern w:val="0"/>
              </w:rPr>
              <w:t>Disassembly and Inspection</w:t>
            </w:r>
          </w:p>
        </w:tc>
        <w:tc>
          <w:tcPr>
            <w:tcW w:w="754" w:type="dxa"/>
            <w:shd w:val="clear" w:color="auto" w:fill="auto"/>
            <w:vAlign w:val="center"/>
          </w:tcPr>
          <w:p>
            <w:pPr>
              <w:pStyle w:val="226"/>
              <w:rPr>
                <w:color w:val="auto"/>
              </w:rPr>
            </w:pPr>
            <w:r>
              <w:rPr>
                <w:color w:val="auto"/>
              </w:rPr>
              <w:t>2.0</w:t>
            </w:r>
          </w:p>
        </w:tc>
        <w:tc>
          <w:tcPr>
            <w:tcW w:w="753" w:type="dxa"/>
            <w:shd w:val="clear" w:color="auto" w:fill="auto"/>
            <w:vAlign w:val="center"/>
          </w:tcPr>
          <w:p>
            <w:pPr>
              <w:pStyle w:val="226"/>
              <w:rPr>
                <w:color w:val="auto"/>
              </w:rPr>
            </w:pPr>
            <w:r>
              <w:rPr>
                <w:color w:val="auto"/>
              </w:rPr>
              <w:t>2</w:t>
            </w:r>
          </w:p>
        </w:tc>
        <w:tc>
          <w:tcPr>
            <w:tcW w:w="750" w:type="dxa"/>
            <w:shd w:val="clear" w:color="auto" w:fill="auto"/>
            <w:vAlign w:val="center"/>
          </w:tcPr>
          <w:p>
            <w:pPr>
              <w:pStyle w:val="226"/>
              <w:rPr>
                <w:color w:val="auto"/>
              </w:rPr>
            </w:pPr>
            <w:r>
              <w:rPr>
                <w:color w:val="auto"/>
              </w:rPr>
              <w:t>六</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1" w:type="dxa"/>
            <w:shd w:val="clear" w:color="auto" w:fill="auto"/>
            <w:vAlign w:val="center"/>
          </w:tcPr>
          <w:p>
            <w:pPr>
              <w:pStyle w:val="218"/>
              <w:rPr>
                <w:color w:val="auto"/>
              </w:rPr>
            </w:pPr>
            <w:r>
              <w:rPr>
                <w:color w:val="auto"/>
              </w:rPr>
              <w:t>3</w:t>
            </w: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spacing w:line="240" w:lineRule="exact"/>
              <w:jc w:val="center"/>
              <w:rPr>
                <w:color w:val="auto"/>
              </w:rPr>
            </w:pPr>
            <w:r>
              <w:rPr>
                <w:rFonts w:hint="eastAsia"/>
                <w:bCs/>
                <w:color w:val="auto"/>
                <w:sz w:val="18"/>
                <w:szCs w:val="18"/>
              </w:rPr>
              <w:t>16128573</w:t>
            </w:r>
          </w:p>
        </w:tc>
        <w:tc>
          <w:tcPr>
            <w:tcW w:w="3911" w:type="dxa"/>
            <w:shd w:val="clear" w:color="auto" w:fill="auto"/>
            <w:vAlign w:val="center"/>
          </w:tcPr>
          <w:p>
            <w:pPr>
              <w:spacing w:line="220" w:lineRule="exact"/>
              <w:jc w:val="left"/>
              <w:rPr>
                <w:color w:val="auto"/>
                <w:kern w:val="0"/>
                <w:sz w:val="18"/>
                <w:szCs w:val="18"/>
              </w:rPr>
            </w:pPr>
            <w:r>
              <w:rPr>
                <w:color w:val="auto"/>
                <w:kern w:val="0"/>
                <w:sz w:val="18"/>
                <w:szCs w:val="18"/>
              </w:rPr>
              <w:t>模具课程设计</w:t>
            </w:r>
          </w:p>
          <w:p>
            <w:pPr>
              <w:pStyle w:val="18"/>
              <w:spacing w:line="220" w:lineRule="exact"/>
              <w:jc w:val="left"/>
              <w:rPr>
                <w:color w:val="auto"/>
              </w:rPr>
            </w:pPr>
            <w:r>
              <w:rPr>
                <w:color w:val="auto"/>
                <w:kern w:val="0"/>
              </w:rPr>
              <w:t>Mold Engineering Design</w:t>
            </w:r>
          </w:p>
        </w:tc>
        <w:tc>
          <w:tcPr>
            <w:tcW w:w="754" w:type="dxa"/>
            <w:shd w:val="clear" w:color="auto" w:fill="auto"/>
            <w:vAlign w:val="center"/>
          </w:tcPr>
          <w:p>
            <w:pPr>
              <w:pStyle w:val="226"/>
              <w:rPr>
                <w:color w:val="auto"/>
              </w:rPr>
            </w:pPr>
            <w:r>
              <w:rPr>
                <w:rFonts w:hint="eastAsia"/>
                <w:color w:val="auto"/>
              </w:rPr>
              <w:t>3</w:t>
            </w:r>
            <w:r>
              <w:rPr>
                <w:color w:val="auto"/>
              </w:rPr>
              <w:t>.0</w:t>
            </w:r>
          </w:p>
        </w:tc>
        <w:tc>
          <w:tcPr>
            <w:tcW w:w="753" w:type="dxa"/>
            <w:shd w:val="clear" w:color="auto" w:fill="auto"/>
            <w:vAlign w:val="center"/>
          </w:tcPr>
          <w:p>
            <w:pPr>
              <w:pStyle w:val="226"/>
              <w:rPr>
                <w:color w:val="auto"/>
              </w:rPr>
            </w:pPr>
            <w:r>
              <w:rPr>
                <w:rFonts w:hint="eastAsia"/>
                <w:color w:val="auto"/>
              </w:rPr>
              <w:t>3</w:t>
            </w:r>
          </w:p>
        </w:tc>
        <w:tc>
          <w:tcPr>
            <w:tcW w:w="750" w:type="dxa"/>
            <w:shd w:val="clear" w:color="auto" w:fill="auto"/>
            <w:vAlign w:val="center"/>
          </w:tcPr>
          <w:p>
            <w:pPr>
              <w:pStyle w:val="226"/>
              <w:rPr>
                <w:color w:val="auto"/>
              </w:rPr>
            </w:pPr>
            <w:r>
              <w:rPr>
                <w:color w:val="auto"/>
              </w:rPr>
              <w:t>七</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1" w:type="dxa"/>
            <w:shd w:val="clear" w:color="auto" w:fill="auto"/>
            <w:vAlign w:val="center"/>
          </w:tcPr>
          <w:p>
            <w:pPr>
              <w:pStyle w:val="218"/>
              <w:rPr>
                <w:color w:val="auto"/>
              </w:rPr>
            </w:pPr>
            <w:r>
              <w:rPr>
                <w:color w:val="auto"/>
              </w:rPr>
              <w:t>4</w:t>
            </w: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spacing w:line="240" w:lineRule="exact"/>
              <w:jc w:val="center"/>
              <w:rPr>
                <w:color w:val="auto"/>
              </w:rPr>
            </w:pPr>
            <w:r>
              <w:rPr>
                <w:rFonts w:hint="eastAsia"/>
                <w:bCs/>
                <w:color w:val="auto"/>
                <w:sz w:val="18"/>
                <w:szCs w:val="18"/>
              </w:rPr>
              <w:t>16128574</w:t>
            </w:r>
          </w:p>
        </w:tc>
        <w:tc>
          <w:tcPr>
            <w:tcW w:w="3911" w:type="dxa"/>
            <w:shd w:val="clear" w:color="auto" w:fill="auto"/>
            <w:vAlign w:val="center"/>
          </w:tcPr>
          <w:p>
            <w:pPr>
              <w:pStyle w:val="18"/>
              <w:spacing w:line="240" w:lineRule="exact"/>
              <w:jc w:val="left"/>
              <w:rPr>
                <w:color w:val="auto"/>
                <w:kern w:val="0"/>
              </w:rPr>
            </w:pPr>
            <w:r>
              <w:rPr>
                <w:color w:val="auto"/>
                <w:kern w:val="0"/>
              </w:rPr>
              <w:t>模具制造实践</w:t>
            </w:r>
          </w:p>
          <w:p>
            <w:pPr>
              <w:pStyle w:val="18"/>
              <w:spacing w:line="240" w:lineRule="exact"/>
              <w:jc w:val="left"/>
              <w:rPr>
                <w:color w:val="auto"/>
                <w:kern w:val="0"/>
              </w:rPr>
            </w:pPr>
            <w:r>
              <w:rPr>
                <w:color w:val="auto"/>
                <w:kern w:val="0"/>
              </w:rPr>
              <w:t>Practice of Mould Manufacturing</w:t>
            </w:r>
          </w:p>
        </w:tc>
        <w:tc>
          <w:tcPr>
            <w:tcW w:w="754" w:type="dxa"/>
            <w:shd w:val="clear" w:color="auto" w:fill="auto"/>
            <w:vAlign w:val="center"/>
          </w:tcPr>
          <w:p>
            <w:pPr>
              <w:pStyle w:val="226"/>
              <w:rPr>
                <w:color w:val="auto"/>
              </w:rPr>
            </w:pPr>
            <w:r>
              <w:rPr>
                <w:rFonts w:hint="eastAsia"/>
                <w:color w:val="auto"/>
              </w:rPr>
              <w:t>3.0</w:t>
            </w:r>
          </w:p>
        </w:tc>
        <w:tc>
          <w:tcPr>
            <w:tcW w:w="753" w:type="dxa"/>
            <w:shd w:val="clear" w:color="auto" w:fill="auto"/>
            <w:vAlign w:val="center"/>
          </w:tcPr>
          <w:p>
            <w:pPr>
              <w:pStyle w:val="226"/>
              <w:rPr>
                <w:color w:val="auto"/>
              </w:rPr>
            </w:pPr>
            <w:r>
              <w:rPr>
                <w:rFonts w:hint="eastAsia"/>
                <w:color w:val="auto"/>
              </w:rPr>
              <w:t>3</w:t>
            </w:r>
          </w:p>
        </w:tc>
        <w:tc>
          <w:tcPr>
            <w:tcW w:w="750" w:type="dxa"/>
            <w:shd w:val="clear" w:color="auto" w:fill="auto"/>
            <w:vAlign w:val="center"/>
          </w:tcPr>
          <w:p>
            <w:pPr>
              <w:pStyle w:val="226"/>
              <w:rPr>
                <w:color w:val="auto"/>
              </w:rPr>
            </w:pPr>
            <w:r>
              <w:rPr>
                <w:rFonts w:hint="eastAsia"/>
                <w:color w:val="auto"/>
              </w:rPr>
              <w:t>七</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1" w:type="dxa"/>
            <w:shd w:val="clear" w:color="auto" w:fill="auto"/>
            <w:vAlign w:val="center"/>
          </w:tcPr>
          <w:p>
            <w:pPr>
              <w:pStyle w:val="218"/>
              <w:rPr>
                <w:color w:val="auto"/>
              </w:rPr>
            </w:pPr>
            <w:r>
              <w:rPr>
                <w:rFonts w:hint="eastAsia"/>
                <w:color w:val="auto"/>
              </w:rPr>
              <w:t>5</w:t>
            </w: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spacing w:line="240" w:lineRule="exact"/>
              <w:jc w:val="center"/>
              <w:rPr>
                <w:color w:val="auto"/>
              </w:rPr>
            </w:pPr>
            <w:r>
              <w:rPr>
                <w:rFonts w:hint="eastAsia"/>
                <w:bCs/>
                <w:color w:val="auto"/>
                <w:sz w:val="18"/>
                <w:szCs w:val="18"/>
              </w:rPr>
              <w:t>16128576</w:t>
            </w:r>
          </w:p>
        </w:tc>
        <w:tc>
          <w:tcPr>
            <w:tcW w:w="3911" w:type="dxa"/>
            <w:shd w:val="clear" w:color="auto" w:fill="auto"/>
            <w:vAlign w:val="center"/>
          </w:tcPr>
          <w:p>
            <w:pPr>
              <w:spacing w:line="220" w:lineRule="exact"/>
              <w:jc w:val="left"/>
              <w:rPr>
                <w:color w:val="auto"/>
                <w:kern w:val="0"/>
                <w:sz w:val="18"/>
                <w:szCs w:val="18"/>
              </w:rPr>
            </w:pPr>
            <w:r>
              <w:rPr>
                <w:color w:val="auto"/>
                <w:kern w:val="0"/>
                <w:sz w:val="18"/>
                <w:szCs w:val="18"/>
              </w:rPr>
              <w:t>毕业设计</w:t>
            </w:r>
          </w:p>
          <w:p>
            <w:pPr>
              <w:spacing w:line="220" w:lineRule="exact"/>
              <w:jc w:val="left"/>
              <w:rPr>
                <w:color w:val="auto"/>
                <w:sz w:val="18"/>
                <w:szCs w:val="18"/>
              </w:rPr>
            </w:pPr>
            <w:r>
              <w:rPr>
                <w:color w:val="auto"/>
                <w:sz w:val="18"/>
                <w:szCs w:val="18"/>
              </w:rPr>
              <w:t>Graduation Project</w:t>
            </w:r>
          </w:p>
        </w:tc>
        <w:tc>
          <w:tcPr>
            <w:tcW w:w="754" w:type="dxa"/>
            <w:shd w:val="clear" w:color="auto" w:fill="auto"/>
            <w:vAlign w:val="center"/>
          </w:tcPr>
          <w:p>
            <w:pPr>
              <w:pStyle w:val="226"/>
              <w:rPr>
                <w:color w:val="auto"/>
              </w:rPr>
            </w:pPr>
            <w:r>
              <w:rPr>
                <w:color w:val="auto"/>
              </w:rPr>
              <w:t>1</w:t>
            </w:r>
            <w:r>
              <w:rPr>
                <w:rFonts w:hint="eastAsia"/>
                <w:color w:val="auto"/>
              </w:rPr>
              <w:t>5.0</w:t>
            </w:r>
          </w:p>
        </w:tc>
        <w:tc>
          <w:tcPr>
            <w:tcW w:w="753" w:type="dxa"/>
            <w:shd w:val="clear" w:color="auto" w:fill="auto"/>
            <w:vAlign w:val="center"/>
          </w:tcPr>
          <w:p>
            <w:pPr>
              <w:pStyle w:val="226"/>
              <w:rPr>
                <w:color w:val="auto"/>
              </w:rPr>
            </w:pPr>
            <w:r>
              <w:rPr>
                <w:color w:val="auto"/>
              </w:rPr>
              <w:t>1</w:t>
            </w:r>
            <w:r>
              <w:rPr>
                <w:rFonts w:hint="eastAsia"/>
                <w:color w:val="auto"/>
              </w:rPr>
              <w:t>8</w:t>
            </w:r>
          </w:p>
        </w:tc>
        <w:tc>
          <w:tcPr>
            <w:tcW w:w="750" w:type="dxa"/>
            <w:shd w:val="clear" w:color="auto" w:fill="auto"/>
            <w:vAlign w:val="center"/>
          </w:tcPr>
          <w:p>
            <w:pPr>
              <w:pStyle w:val="226"/>
              <w:rPr>
                <w:color w:val="auto"/>
              </w:rPr>
            </w:pPr>
            <w:r>
              <w:rPr>
                <w:color w:val="auto"/>
              </w:rPr>
              <w:t>八</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399" w:type="dxa"/>
            <w:gridSpan w:val="4"/>
            <w:shd w:val="clear" w:color="auto" w:fill="auto"/>
            <w:vAlign w:val="center"/>
          </w:tcPr>
          <w:p>
            <w:pPr>
              <w:pStyle w:val="224"/>
              <w:rPr>
                <w:color w:val="auto"/>
              </w:rPr>
            </w:pPr>
            <w:r>
              <w:rPr>
                <w:color w:val="auto"/>
              </w:rPr>
              <w:t>实践教学必修环节小计</w:t>
            </w:r>
          </w:p>
        </w:tc>
        <w:tc>
          <w:tcPr>
            <w:tcW w:w="754" w:type="dxa"/>
            <w:shd w:val="clear" w:color="auto" w:fill="auto"/>
            <w:vAlign w:val="center"/>
          </w:tcPr>
          <w:p>
            <w:pPr>
              <w:pStyle w:val="226"/>
              <w:rPr>
                <w:color w:val="auto"/>
                <w:szCs w:val="18"/>
              </w:rPr>
            </w:pPr>
            <w:r>
              <w:rPr>
                <w:color w:val="auto"/>
                <w:szCs w:val="18"/>
              </w:rPr>
              <w:fldChar w:fldCharType="begin"/>
            </w:r>
            <w:r>
              <w:rPr>
                <w:color w:val="auto"/>
                <w:szCs w:val="18"/>
              </w:rPr>
              <w:instrText xml:space="preserve"> =SUM(ABOVE) </w:instrText>
            </w:r>
            <w:r>
              <w:rPr>
                <w:color w:val="auto"/>
                <w:szCs w:val="18"/>
              </w:rPr>
              <w:fldChar w:fldCharType="separate"/>
            </w:r>
            <w:r>
              <w:rPr>
                <w:color w:val="auto"/>
                <w:szCs w:val="18"/>
              </w:rPr>
              <w:t>25</w:t>
            </w:r>
            <w:r>
              <w:rPr>
                <w:color w:val="auto"/>
                <w:szCs w:val="18"/>
              </w:rPr>
              <w:fldChar w:fldCharType="end"/>
            </w:r>
          </w:p>
        </w:tc>
        <w:tc>
          <w:tcPr>
            <w:tcW w:w="753" w:type="dxa"/>
            <w:shd w:val="clear" w:color="auto" w:fill="auto"/>
            <w:vAlign w:val="center"/>
          </w:tcPr>
          <w:p>
            <w:pPr>
              <w:pStyle w:val="226"/>
              <w:rPr>
                <w:color w:val="auto"/>
                <w:szCs w:val="18"/>
              </w:rPr>
            </w:pPr>
            <w:r>
              <w:rPr>
                <w:color w:val="auto"/>
                <w:szCs w:val="18"/>
              </w:rPr>
              <w:fldChar w:fldCharType="begin"/>
            </w:r>
            <w:r>
              <w:rPr>
                <w:color w:val="auto"/>
                <w:szCs w:val="18"/>
              </w:rPr>
              <w:instrText xml:space="preserve"> =SUM(ABOVE) </w:instrText>
            </w:r>
            <w:r>
              <w:rPr>
                <w:color w:val="auto"/>
                <w:szCs w:val="18"/>
              </w:rPr>
              <w:fldChar w:fldCharType="separate"/>
            </w:r>
            <w:r>
              <w:rPr>
                <w:color w:val="auto"/>
                <w:szCs w:val="18"/>
              </w:rPr>
              <w:t>27</w:t>
            </w:r>
            <w:r>
              <w:rPr>
                <w:color w:val="auto"/>
                <w:szCs w:val="18"/>
              </w:rPr>
              <w:fldChar w:fldCharType="end"/>
            </w:r>
          </w:p>
        </w:tc>
        <w:tc>
          <w:tcPr>
            <w:tcW w:w="750" w:type="dxa"/>
            <w:shd w:val="clear" w:color="auto" w:fill="auto"/>
            <w:vAlign w:val="center"/>
          </w:tcPr>
          <w:p>
            <w:pPr>
              <w:pStyle w:val="226"/>
              <w:rPr>
                <w:color w:val="auto"/>
                <w:szCs w:val="18"/>
              </w:rPr>
            </w:pPr>
          </w:p>
        </w:tc>
        <w:tc>
          <w:tcPr>
            <w:tcW w:w="858" w:type="dxa"/>
            <w:shd w:val="clear" w:color="auto" w:fill="auto"/>
            <w:vAlign w:val="center"/>
          </w:tcPr>
          <w:p>
            <w:pPr>
              <w:pStyle w:val="226"/>
              <w:rPr>
                <w:color w:val="auto"/>
                <w:szCs w:val="18"/>
              </w:rPr>
            </w:pPr>
          </w:p>
        </w:tc>
      </w:tr>
    </w:tbl>
    <w:p>
      <w:pPr>
        <w:spacing w:beforeLines="50" w:line="300" w:lineRule="exact"/>
        <w:ind w:right="-42" w:rightChars="-20"/>
        <w:rPr>
          <w:bCs/>
          <w:color w:val="auto"/>
          <w:kern w:val="0"/>
          <w:sz w:val="18"/>
          <w:szCs w:val="18"/>
        </w:rPr>
      </w:pPr>
      <w:r>
        <w:rPr>
          <w:bCs/>
          <w:color w:val="auto"/>
          <w:kern w:val="0"/>
          <w:sz w:val="18"/>
          <w:szCs w:val="18"/>
        </w:rPr>
        <w:t>注：</w:t>
      </w:r>
      <w:r>
        <w:rPr>
          <w:rFonts w:hint="eastAsia"/>
          <w:bCs/>
          <w:color w:val="auto"/>
          <w:kern w:val="0"/>
          <w:sz w:val="18"/>
          <w:szCs w:val="18"/>
        </w:rPr>
        <w:t xml:space="preserve"> 1.专业核心课程在备注栏标注“★”；2.学分要求按《福建工程学院本科学生学籍学历管理条例》（闽工院教〔2017〕42号）执行。</w:t>
      </w:r>
    </w:p>
    <w:sectPr>
      <w:headerReference r:id="rId7" w:type="first"/>
      <w:footerReference r:id="rId10" w:type="first"/>
      <w:headerReference r:id="rId5" w:type="default"/>
      <w:footerReference r:id="rId8" w:type="default"/>
      <w:headerReference r:id="rId6" w:type="even"/>
      <w:footerReference r:id="rId9" w:type="even"/>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907"/>
      <w:docPartObj>
        <w:docPartGallery w:val="autotext"/>
      </w:docPartObj>
    </w:sdtPr>
    <w:sdtContent>
      <w:p>
        <w:pPr>
          <w:pStyle w:val="19"/>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908"/>
      <w:docPartObj>
        <w:docPartGallery w:val="autotext"/>
      </w:docPartObj>
    </w:sdtPr>
    <w:sdtContent>
      <w:p>
        <w:pPr>
          <w:pStyle w:val="19"/>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25</w:t>
    </w:r>
    <w:r>
      <w:rPr>
        <w:lang w:val="zh-CN"/>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24</w:t>
    </w:r>
    <w:r>
      <w:rPr>
        <w:lang w:val="zh-CN"/>
      </w:rP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2F8A"/>
    <w:rsid w:val="00003777"/>
    <w:rsid w:val="0000699C"/>
    <w:rsid w:val="00007EC6"/>
    <w:rsid w:val="000100DF"/>
    <w:rsid w:val="00012CE9"/>
    <w:rsid w:val="00014DDE"/>
    <w:rsid w:val="0001502B"/>
    <w:rsid w:val="00016797"/>
    <w:rsid w:val="000203C7"/>
    <w:rsid w:val="00020AB4"/>
    <w:rsid w:val="000212AF"/>
    <w:rsid w:val="00023A01"/>
    <w:rsid w:val="00023A6A"/>
    <w:rsid w:val="00023AD8"/>
    <w:rsid w:val="000244A3"/>
    <w:rsid w:val="00025EB9"/>
    <w:rsid w:val="0002688A"/>
    <w:rsid w:val="00026E9D"/>
    <w:rsid w:val="000401BC"/>
    <w:rsid w:val="00040B4E"/>
    <w:rsid w:val="00044563"/>
    <w:rsid w:val="00044A3F"/>
    <w:rsid w:val="00045322"/>
    <w:rsid w:val="00045B6E"/>
    <w:rsid w:val="00056E65"/>
    <w:rsid w:val="000570BB"/>
    <w:rsid w:val="00057556"/>
    <w:rsid w:val="00057E2D"/>
    <w:rsid w:val="00057F82"/>
    <w:rsid w:val="000610A4"/>
    <w:rsid w:val="000621EC"/>
    <w:rsid w:val="00064413"/>
    <w:rsid w:val="00066E18"/>
    <w:rsid w:val="000702A5"/>
    <w:rsid w:val="00071760"/>
    <w:rsid w:val="00071D21"/>
    <w:rsid w:val="00071F63"/>
    <w:rsid w:val="00072A20"/>
    <w:rsid w:val="00072C48"/>
    <w:rsid w:val="0007364D"/>
    <w:rsid w:val="00080EBC"/>
    <w:rsid w:val="00086940"/>
    <w:rsid w:val="00086B45"/>
    <w:rsid w:val="000950F3"/>
    <w:rsid w:val="000979B6"/>
    <w:rsid w:val="00097DE2"/>
    <w:rsid w:val="000A1995"/>
    <w:rsid w:val="000A32D0"/>
    <w:rsid w:val="000A5F6B"/>
    <w:rsid w:val="000A6BBA"/>
    <w:rsid w:val="000A7E76"/>
    <w:rsid w:val="000B1C94"/>
    <w:rsid w:val="000C0B77"/>
    <w:rsid w:val="000C0BEB"/>
    <w:rsid w:val="000C1B4D"/>
    <w:rsid w:val="000C462D"/>
    <w:rsid w:val="000C4ED0"/>
    <w:rsid w:val="000C7A00"/>
    <w:rsid w:val="000D2DB6"/>
    <w:rsid w:val="000D2F75"/>
    <w:rsid w:val="000D308C"/>
    <w:rsid w:val="000D31AC"/>
    <w:rsid w:val="000D4F5A"/>
    <w:rsid w:val="000E4711"/>
    <w:rsid w:val="000E582B"/>
    <w:rsid w:val="000E5E02"/>
    <w:rsid w:val="000F052E"/>
    <w:rsid w:val="000F1114"/>
    <w:rsid w:val="000F1CBF"/>
    <w:rsid w:val="000F1E9A"/>
    <w:rsid w:val="000F41BE"/>
    <w:rsid w:val="000F44D7"/>
    <w:rsid w:val="000F4756"/>
    <w:rsid w:val="000F565F"/>
    <w:rsid w:val="000F725D"/>
    <w:rsid w:val="000F7EB3"/>
    <w:rsid w:val="001002BA"/>
    <w:rsid w:val="00101F50"/>
    <w:rsid w:val="001041AD"/>
    <w:rsid w:val="001053B8"/>
    <w:rsid w:val="00105CAA"/>
    <w:rsid w:val="001073E2"/>
    <w:rsid w:val="00110684"/>
    <w:rsid w:val="00110866"/>
    <w:rsid w:val="00113AF4"/>
    <w:rsid w:val="0011562E"/>
    <w:rsid w:val="00116BCE"/>
    <w:rsid w:val="00116E47"/>
    <w:rsid w:val="0011717A"/>
    <w:rsid w:val="00123C68"/>
    <w:rsid w:val="00130069"/>
    <w:rsid w:val="00132172"/>
    <w:rsid w:val="0013362A"/>
    <w:rsid w:val="001365EB"/>
    <w:rsid w:val="00136D2E"/>
    <w:rsid w:val="00141201"/>
    <w:rsid w:val="0014512B"/>
    <w:rsid w:val="00145410"/>
    <w:rsid w:val="0014685C"/>
    <w:rsid w:val="00150968"/>
    <w:rsid w:val="0015135D"/>
    <w:rsid w:val="00151F2C"/>
    <w:rsid w:val="001555A3"/>
    <w:rsid w:val="0016131A"/>
    <w:rsid w:val="001617F9"/>
    <w:rsid w:val="0016221D"/>
    <w:rsid w:val="001629A0"/>
    <w:rsid w:val="001678CB"/>
    <w:rsid w:val="00171645"/>
    <w:rsid w:val="0017246D"/>
    <w:rsid w:val="00174875"/>
    <w:rsid w:val="001766FE"/>
    <w:rsid w:val="00180A20"/>
    <w:rsid w:val="00182389"/>
    <w:rsid w:val="00184B40"/>
    <w:rsid w:val="0018512B"/>
    <w:rsid w:val="001879EC"/>
    <w:rsid w:val="0019041A"/>
    <w:rsid w:val="00190BA7"/>
    <w:rsid w:val="00192431"/>
    <w:rsid w:val="001924C8"/>
    <w:rsid w:val="00192DBB"/>
    <w:rsid w:val="001942B5"/>
    <w:rsid w:val="001948CD"/>
    <w:rsid w:val="00194E88"/>
    <w:rsid w:val="0019579E"/>
    <w:rsid w:val="0019622E"/>
    <w:rsid w:val="001A28B8"/>
    <w:rsid w:val="001A3A4A"/>
    <w:rsid w:val="001B25CD"/>
    <w:rsid w:val="001B3825"/>
    <w:rsid w:val="001B3F43"/>
    <w:rsid w:val="001B4658"/>
    <w:rsid w:val="001B4A53"/>
    <w:rsid w:val="001C1194"/>
    <w:rsid w:val="001C1342"/>
    <w:rsid w:val="001C3649"/>
    <w:rsid w:val="001C3662"/>
    <w:rsid w:val="001C3E90"/>
    <w:rsid w:val="001C41F9"/>
    <w:rsid w:val="001C4C4E"/>
    <w:rsid w:val="001C6592"/>
    <w:rsid w:val="001D0E63"/>
    <w:rsid w:val="001D11AF"/>
    <w:rsid w:val="001D291B"/>
    <w:rsid w:val="001D2992"/>
    <w:rsid w:val="001D2A80"/>
    <w:rsid w:val="001D2FDE"/>
    <w:rsid w:val="001E48DE"/>
    <w:rsid w:val="001E6257"/>
    <w:rsid w:val="001F13EC"/>
    <w:rsid w:val="001F1A37"/>
    <w:rsid w:val="001F1A57"/>
    <w:rsid w:val="001F28FE"/>
    <w:rsid w:val="001F44E8"/>
    <w:rsid w:val="001F5608"/>
    <w:rsid w:val="001F7C06"/>
    <w:rsid w:val="002000C0"/>
    <w:rsid w:val="00200918"/>
    <w:rsid w:val="00202190"/>
    <w:rsid w:val="002025BF"/>
    <w:rsid w:val="00202919"/>
    <w:rsid w:val="00203468"/>
    <w:rsid w:val="002035D2"/>
    <w:rsid w:val="00204D3E"/>
    <w:rsid w:val="002108E9"/>
    <w:rsid w:val="002113E4"/>
    <w:rsid w:val="00215DA4"/>
    <w:rsid w:val="00217E5E"/>
    <w:rsid w:val="00222BC6"/>
    <w:rsid w:val="00226B52"/>
    <w:rsid w:val="00227342"/>
    <w:rsid w:val="00230815"/>
    <w:rsid w:val="002309CE"/>
    <w:rsid w:val="00230CC4"/>
    <w:rsid w:val="0023118B"/>
    <w:rsid w:val="00231559"/>
    <w:rsid w:val="00232F8C"/>
    <w:rsid w:val="0023569E"/>
    <w:rsid w:val="00243A74"/>
    <w:rsid w:val="00245A87"/>
    <w:rsid w:val="00245AC4"/>
    <w:rsid w:val="00250105"/>
    <w:rsid w:val="0025130A"/>
    <w:rsid w:val="002523C2"/>
    <w:rsid w:val="0025505E"/>
    <w:rsid w:val="00255B29"/>
    <w:rsid w:val="00256388"/>
    <w:rsid w:val="002569F6"/>
    <w:rsid w:val="00256B7D"/>
    <w:rsid w:val="0026158B"/>
    <w:rsid w:val="002633EC"/>
    <w:rsid w:val="00265247"/>
    <w:rsid w:val="002653DD"/>
    <w:rsid w:val="002658D4"/>
    <w:rsid w:val="0026615C"/>
    <w:rsid w:val="00266B3F"/>
    <w:rsid w:val="00266C6C"/>
    <w:rsid w:val="002672C7"/>
    <w:rsid w:val="002710D7"/>
    <w:rsid w:val="0027117D"/>
    <w:rsid w:val="0027199A"/>
    <w:rsid w:val="00272713"/>
    <w:rsid w:val="00286778"/>
    <w:rsid w:val="00286E88"/>
    <w:rsid w:val="002872DC"/>
    <w:rsid w:val="00287712"/>
    <w:rsid w:val="0029025B"/>
    <w:rsid w:val="00295C22"/>
    <w:rsid w:val="002A07CC"/>
    <w:rsid w:val="002A29C7"/>
    <w:rsid w:val="002A2D40"/>
    <w:rsid w:val="002A4E80"/>
    <w:rsid w:val="002A522D"/>
    <w:rsid w:val="002B29AC"/>
    <w:rsid w:val="002B2AFD"/>
    <w:rsid w:val="002B3460"/>
    <w:rsid w:val="002B3BBF"/>
    <w:rsid w:val="002B4037"/>
    <w:rsid w:val="002B4E92"/>
    <w:rsid w:val="002B6828"/>
    <w:rsid w:val="002C4D1E"/>
    <w:rsid w:val="002C5070"/>
    <w:rsid w:val="002C5FE2"/>
    <w:rsid w:val="002D190D"/>
    <w:rsid w:val="002D1FC2"/>
    <w:rsid w:val="002D2458"/>
    <w:rsid w:val="002D4838"/>
    <w:rsid w:val="002E200F"/>
    <w:rsid w:val="002E2142"/>
    <w:rsid w:val="002E296C"/>
    <w:rsid w:val="002E48D2"/>
    <w:rsid w:val="002E4D0C"/>
    <w:rsid w:val="002E5379"/>
    <w:rsid w:val="002E5E3A"/>
    <w:rsid w:val="002E660C"/>
    <w:rsid w:val="002E710A"/>
    <w:rsid w:val="002E748E"/>
    <w:rsid w:val="002E79C2"/>
    <w:rsid w:val="002F027D"/>
    <w:rsid w:val="002F2F2E"/>
    <w:rsid w:val="002F5549"/>
    <w:rsid w:val="002F6F66"/>
    <w:rsid w:val="002F7A73"/>
    <w:rsid w:val="002F7BEE"/>
    <w:rsid w:val="0030377D"/>
    <w:rsid w:val="00303892"/>
    <w:rsid w:val="00303D2A"/>
    <w:rsid w:val="00304944"/>
    <w:rsid w:val="00306664"/>
    <w:rsid w:val="00310010"/>
    <w:rsid w:val="00310721"/>
    <w:rsid w:val="00310F42"/>
    <w:rsid w:val="003115CF"/>
    <w:rsid w:val="003169A5"/>
    <w:rsid w:val="00317026"/>
    <w:rsid w:val="00320548"/>
    <w:rsid w:val="003245FE"/>
    <w:rsid w:val="0032496D"/>
    <w:rsid w:val="00325597"/>
    <w:rsid w:val="003255EC"/>
    <w:rsid w:val="00332334"/>
    <w:rsid w:val="00333862"/>
    <w:rsid w:val="00333E56"/>
    <w:rsid w:val="0033556B"/>
    <w:rsid w:val="00335C77"/>
    <w:rsid w:val="003377FF"/>
    <w:rsid w:val="00337AAB"/>
    <w:rsid w:val="00342F68"/>
    <w:rsid w:val="00344A9A"/>
    <w:rsid w:val="00347B6E"/>
    <w:rsid w:val="00352344"/>
    <w:rsid w:val="00352FD9"/>
    <w:rsid w:val="00353139"/>
    <w:rsid w:val="00354912"/>
    <w:rsid w:val="003552AB"/>
    <w:rsid w:val="003553C0"/>
    <w:rsid w:val="0035609C"/>
    <w:rsid w:val="003578B7"/>
    <w:rsid w:val="0036299D"/>
    <w:rsid w:val="00363960"/>
    <w:rsid w:val="00363EFD"/>
    <w:rsid w:val="0036541B"/>
    <w:rsid w:val="003663BD"/>
    <w:rsid w:val="00366EB7"/>
    <w:rsid w:val="0036718B"/>
    <w:rsid w:val="003723EB"/>
    <w:rsid w:val="003744A1"/>
    <w:rsid w:val="003765DE"/>
    <w:rsid w:val="00377161"/>
    <w:rsid w:val="00377799"/>
    <w:rsid w:val="00377A37"/>
    <w:rsid w:val="00377ED9"/>
    <w:rsid w:val="0038048E"/>
    <w:rsid w:val="0038395A"/>
    <w:rsid w:val="00383C3A"/>
    <w:rsid w:val="00385DEA"/>
    <w:rsid w:val="003869A7"/>
    <w:rsid w:val="00387651"/>
    <w:rsid w:val="00397A91"/>
    <w:rsid w:val="003A0AFF"/>
    <w:rsid w:val="003A4E81"/>
    <w:rsid w:val="003A6472"/>
    <w:rsid w:val="003B29BB"/>
    <w:rsid w:val="003B376E"/>
    <w:rsid w:val="003B4747"/>
    <w:rsid w:val="003C0315"/>
    <w:rsid w:val="003C145A"/>
    <w:rsid w:val="003C26EA"/>
    <w:rsid w:val="003C4C9F"/>
    <w:rsid w:val="003C601D"/>
    <w:rsid w:val="003D0C64"/>
    <w:rsid w:val="003D76CB"/>
    <w:rsid w:val="003D797A"/>
    <w:rsid w:val="003E257F"/>
    <w:rsid w:val="003E299E"/>
    <w:rsid w:val="003E37A8"/>
    <w:rsid w:val="003E6271"/>
    <w:rsid w:val="003F2861"/>
    <w:rsid w:val="003F70A3"/>
    <w:rsid w:val="004018CC"/>
    <w:rsid w:val="004023F2"/>
    <w:rsid w:val="0040487C"/>
    <w:rsid w:val="004070C3"/>
    <w:rsid w:val="0040722C"/>
    <w:rsid w:val="00407507"/>
    <w:rsid w:val="004118C4"/>
    <w:rsid w:val="00412F76"/>
    <w:rsid w:val="004137CD"/>
    <w:rsid w:val="0041719A"/>
    <w:rsid w:val="00421A6B"/>
    <w:rsid w:val="0042264B"/>
    <w:rsid w:val="00422E04"/>
    <w:rsid w:val="00425927"/>
    <w:rsid w:val="004264F5"/>
    <w:rsid w:val="00426BB4"/>
    <w:rsid w:val="00427F01"/>
    <w:rsid w:val="00431366"/>
    <w:rsid w:val="00431A34"/>
    <w:rsid w:val="00433804"/>
    <w:rsid w:val="00436028"/>
    <w:rsid w:val="00436C31"/>
    <w:rsid w:val="0043756E"/>
    <w:rsid w:val="004407F4"/>
    <w:rsid w:val="00442312"/>
    <w:rsid w:val="0044412E"/>
    <w:rsid w:val="00444A1F"/>
    <w:rsid w:val="00445231"/>
    <w:rsid w:val="00452E5E"/>
    <w:rsid w:val="00455CD0"/>
    <w:rsid w:val="00456C86"/>
    <w:rsid w:val="00456F95"/>
    <w:rsid w:val="00461997"/>
    <w:rsid w:val="00473588"/>
    <w:rsid w:val="00473CB1"/>
    <w:rsid w:val="00473D9D"/>
    <w:rsid w:val="004760C2"/>
    <w:rsid w:val="004767AD"/>
    <w:rsid w:val="0047749A"/>
    <w:rsid w:val="0048082D"/>
    <w:rsid w:val="0048139D"/>
    <w:rsid w:val="004816A0"/>
    <w:rsid w:val="00482214"/>
    <w:rsid w:val="00482215"/>
    <w:rsid w:val="00482B8E"/>
    <w:rsid w:val="004870A4"/>
    <w:rsid w:val="00490700"/>
    <w:rsid w:val="004921A0"/>
    <w:rsid w:val="004921B2"/>
    <w:rsid w:val="00493CD9"/>
    <w:rsid w:val="0049453A"/>
    <w:rsid w:val="004959F6"/>
    <w:rsid w:val="004A2A41"/>
    <w:rsid w:val="004A3884"/>
    <w:rsid w:val="004A5C69"/>
    <w:rsid w:val="004B0B28"/>
    <w:rsid w:val="004B0CCA"/>
    <w:rsid w:val="004B20A8"/>
    <w:rsid w:val="004B220E"/>
    <w:rsid w:val="004B3253"/>
    <w:rsid w:val="004B3416"/>
    <w:rsid w:val="004B41BA"/>
    <w:rsid w:val="004B580F"/>
    <w:rsid w:val="004B5FC9"/>
    <w:rsid w:val="004B7126"/>
    <w:rsid w:val="004C205C"/>
    <w:rsid w:val="004C31C2"/>
    <w:rsid w:val="004C3B48"/>
    <w:rsid w:val="004C6480"/>
    <w:rsid w:val="004C7086"/>
    <w:rsid w:val="004C793A"/>
    <w:rsid w:val="004D2ABB"/>
    <w:rsid w:val="004D393C"/>
    <w:rsid w:val="004D6865"/>
    <w:rsid w:val="004D7D3B"/>
    <w:rsid w:val="004E4D23"/>
    <w:rsid w:val="004E6746"/>
    <w:rsid w:val="004E6939"/>
    <w:rsid w:val="004F2606"/>
    <w:rsid w:val="004F5E23"/>
    <w:rsid w:val="004F6246"/>
    <w:rsid w:val="005005DF"/>
    <w:rsid w:val="00503C35"/>
    <w:rsid w:val="0050419F"/>
    <w:rsid w:val="00505A2D"/>
    <w:rsid w:val="00506A39"/>
    <w:rsid w:val="0050701B"/>
    <w:rsid w:val="005075CB"/>
    <w:rsid w:val="005075DA"/>
    <w:rsid w:val="005079A1"/>
    <w:rsid w:val="00511F26"/>
    <w:rsid w:val="0051225D"/>
    <w:rsid w:val="0051614E"/>
    <w:rsid w:val="00517604"/>
    <w:rsid w:val="005178E0"/>
    <w:rsid w:val="0052122E"/>
    <w:rsid w:val="005216F6"/>
    <w:rsid w:val="00521F15"/>
    <w:rsid w:val="00523F97"/>
    <w:rsid w:val="005246E7"/>
    <w:rsid w:val="00525298"/>
    <w:rsid w:val="005266E9"/>
    <w:rsid w:val="005328DF"/>
    <w:rsid w:val="00533A20"/>
    <w:rsid w:val="005344D2"/>
    <w:rsid w:val="00536401"/>
    <w:rsid w:val="00540361"/>
    <w:rsid w:val="00540BD1"/>
    <w:rsid w:val="005446B7"/>
    <w:rsid w:val="00546352"/>
    <w:rsid w:val="0054732E"/>
    <w:rsid w:val="00547D1B"/>
    <w:rsid w:val="00550BCD"/>
    <w:rsid w:val="0055154D"/>
    <w:rsid w:val="00552FAB"/>
    <w:rsid w:val="00553D37"/>
    <w:rsid w:val="00554EF0"/>
    <w:rsid w:val="00555F82"/>
    <w:rsid w:val="00557576"/>
    <w:rsid w:val="0056144A"/>
    <w:rsid w:val="00561823"/>
    <w:rsid w:val="00561DB9"/>
    <w:rsid w:val="00563871"/>
    <w:rsid w:val="0056507F"/>
    <w:rsid w:val="00566381"/>
    <w:rsid w:val="00566D94"/>
    <w:rsid w:val="00567A57"/>
    <w:rsid w:val="005701CD"/>
    <w:rsid w:val="005734CD"/>
    <w:rsid w:val="005775E7"/>
    <w:rsid w:val="00581754"/>
    <w:rsid w:val="00581C22"/>
    <w:rsid w:val="00587AC3"/>
    <w:rsid w:val="00590D10"/>
    <w:rsid w:val="00590F2C"/>
    <w:rsid w:val="005910E8"/>
    <w:rsid w:val="00594F3F"/>
    <w:rsid w:val="00595344"/>
    <w:rsid w:val="00596F5B"/>
    <w:rsid w:val="005970D6"/>
    <w:rsid w:val="00597B04"/>
    <w:rsid w:val="005A0500"/>
    <w:rsid w:val="005A434A"/>
    <w:rsid w:val="005B0299"/>
    <w:rsid w:val="005B4EDC"/>
    <w:rsid w:val="005C089C"/>
    <w:rsid w:val="005C0A95"/>
    <w:rsid w:val="005C0B8B"/>
    <w:rsid w:val="005C2357"/>
    <w:rsid w:val="005C31EA"/>
    <w:rsid w:val="005C48CE"/>
    <w:rsid w:val="005C4B22"/>
    <w:rsid w:val="005C7C07"/>
    <w:rsid w:val="005D039E"/>
    <w:rsid w:val="005D65A6"/>
    <w:rsid w:val="005E537B"/>
    <w:rsid w:val="005E71B9"/>
    <w:rsid w:val="005E73D7"/>
    <w:rsid w:val="005F08E5"/>
    <w:rsid w:val="005F18DB"/>
    <w:rsid w:val="005F3674"/>
    <w:rsid w:val="005F4FA5"/>
    <w:rsid w:val="005F5D93"/>
    <w:rsid w:val="005F5F56"/>
    <w:rsid w:val="005F6AF0"/>
    <w:rsid w:val="005F7BF4"/>
    <w:rsid w:val="00601108"/>
    <w:rsid w:val="0060175C"/>
    <w:rsid w:val="00603767"/>
    <w:rsid w:val="00604D2C"/>
    <w:rsid w:val="0060548D"/>
    <w:rsid w:val="0060640F"/>
    <w:rsid w:val="00606C00"/>
    <w:rsid w:val="00611FEB"/>
    <w:rsid w:val="00614F80"/>
    <w:rsid w:val="0061562E"/>
    <w:rsid w:val="00616F3E"/>
    <w:rsid w:val="00617193"/>
    <w:rsid w:val="006231F2"/>
    <w:rsid w:val="00625D37"/>
    <w:rsid w:val="00626893"/>
    <w:rsid w:val="00626958"/>
    <w:rsid w:val="00630494"/>
    <w:rsid w:val="00631693"/>
    <w:rsid w:val="0063338A"/>
    <w:rsid w:val="00633C1C"/>
    <w:rsid w:val="00633CDB"/>
    <w:rsid w:val="00634AC9"/>
    <w:rsid w:val="0064065F"/>
    <w:rsid w:val="0064414E"/>
    <w:rsid w:val="00646319"/>
    <w:rsid w:val="006474A4"/>
    <w:rsid w:val="00650977"/>
    <w:rsid w:val="006528ED"/>
    <w:rsid w:val="00652BB6"/>
    <w:rsid w:val="00654867"/>
    <w:rsid w:val="00654AFE"/>
    <w:rsid w:val="00655FB1"/>
    <w:rsid w:val="00657290"/>
    <w:rsid w:val="00657465"/>
    <w:rsid w:val="006574D9"/>
    <w:rsid w:val="00662ECC"/>
    <w:rsid w:val="00663267"/>
    <w:rsid w:val="006645EC"/>
    <w:rsid w:val="0066481C"/>
    <w:rsid w:val="00664D2B"/>
    <w:rsid w:val="00665683"/>
    <w:rsid w:val="00665CEF"/>
    <w:rsid w:val="00666A87"/>
    <w:rsid w:val="00666C78"/>
    <w:rsid w:val="00666E70"/>
    <w:rsid w:val="006703A0"/>
    <w:rsid w:val="00670B21"/>
    <w:rsid w:val="00672119"/>
    <w:rsid w:val="00672165"/>
    <w:rsid w:val="00672E97"/>
    <w:rsid w:val="00677C30"/>
    <w:rsid w:val="006808A1"/>
    <w:rsid w:val="0068132C"/>
    <w:rsid w:val="00683793"/>
    <w:rsid w:val="00685B24"/>
    <w:rsid w:val="0068616C"/>
    <w:rsid w:val="006864CD"/>
    <w:rsid w:val="00687B88"/>
    <w:rsid w:val="00692455"/>
    <w:rsid w:val="006927FC"/>
    <w:rsid w:val="00692E95"/>
    <w:rsid w:val="0069303F"/>
    <w:rsid w:val="0069368F"/>
    <w:rsid w:val="00694CF0"/>
    <w:rsid w:val="006951F3"/>
    <w:rsid w:val="00696E0B"/>
    <w:rsid w:val="006A0FEE"/>
    <w:rsid w:val="006A45FC"/>
    <w:rsid w:val="006A4883"/>
    <w:rsid w:val="006A7071"/>
    <w:rsid w:val="006A7E6D"/>
    <w:rsid w:val="006B03B2"/>
    <w:rsid w:val="006B3012"/>
    <w:rsid w:val="006B57CC"/>
    <w:rsid w:val="006B5E10"/>
    <w:rsid w:val="006B6339"/>
    <w:rsid w:val="006B70F2"/>
    <w:rsid w:val="006C306B"/>
    <w:rsid w:val="006C5CC2"/>
    <w:rsid w:val="006D2D2D"/>
    <w:rsid w:val="006D4E12"/>
    <w:rsid w:val="006D5179"/>
    <w:rsid w:val="006E01BC"/>
    <w:rsid w:val="006E19BD"/>
    <w:rsid w:val="006E1C4C"/>
    <w:rsid w:val="006E5CDA"/>
    <w:rsid w:val="006E7F29"/>
    <w:rsid w:val="006F0F3F"/>
    <w:rsid w:val="006F2FE9"/>
    <w:rsid w:val="006F6DE1"/>
    <w:rsid w:val="006F71BB"/>
    <w:rsid w:val="006F7479"/>
    <w:rsid w:val="007020DF"/>
    <w:rsid w:val="00702277"/>
    <w:rsid w:val="007036BE"/>
    <w:rsid w:val="00704188"/>
    <w:rsid w:val="00705396"/>
    <w:rsid w:val="00705F59"/>
    <w:rsid w:val="00706D82"/>
    <w:rsid w:val="007077B7"/>
    <w:rsid w:val="00707BBE"/>
    <w:rsid w:val="00707C97"/>
    <w:rsid w:val="00711180"/>
    <w:rsid w:val="00711842"/>
    <w:rsid w:val="00713062"/>
    <w:rsid w:val="00713D36"/>
    <w:rsid w:val="007145E0"/>
    <w:rsid w:val="00715799"/>
    <w:rsid w:val="00715B4A"/>
    <w:rsid w:val="00716799"/>
    <w:rsid w:val="00717A43"/>
    <w:rsid w:val="00722809"/>
    <w:rsid w:val="00722BAE"/>
    <w:rsid w:val="00722E07"/>
    <w:rsid w:val="00724BB7"/>
    <w:rsid w:val="00730D21"/>
    <w:rsid w:val="00730DA9"/>
    <w:rsid w:val="00733DA9"/>
    <w:rsid w:val="00735DFA"/>
    <w:rsid w:val="00737071"/>
    <w:rsid w:val="007376DB"/>
    <w:rsid w:val="007418B1"/>
    <w:rsid w:val="00742040"/>
    <w:rsid w:val="0074386C"/>
    <w:rsid w:val="00744E21"/>
    <w:rsid w:val="00751B33"/>
    <w:rsid w:val="00753E69"/>
    <w:rsid w:val="00756174"/>
    <w:rsid w:val="007569CB"/>
    <w:rsid w:val="0076291D"/>
    <w:rsid w:val="007656AB"/>
    <w:rsid w:val="00767F86"/>
    <w:rsid w:val="00771DEE"/>
    <w:rsid w:val="007723FF"/>
    <w:rsid w:val="007752D4"/>
    <w:rsid w:val="00776214"/>
    <w:rsid w:val="00777185"/>
    <w:rsid w:val="00782C29"/>
    <w:rsid w:val="007857E2"/>
    <w:rsid w:val="00785C4B"/>
    <w:rsid w:val="00785EF0"/>
    <w:rsid w:val="00786108"/>
    <w:rsid w:val="00791D22"/>
    <w:rsid w:val="007921AB"/>
    <w:rsid w:val="00792C74"/>
    <w:rsid w:val="00792F63"/>
    <w:rsid w:val="00796E88"/>
    <w:rsid w:val="007A0324"/>
    <w:rsid w:val="007A127F"/>
    <w:rsid w:val="007A37CD"/>
    <w:rsid w:val="007A3AC5"/>
    <w:rsid w:val="007B01A4"/>
    <w:rsid w:val="007B0F11"/>
    <w:rsid w:val="007B12C8"/>
    <w:rsid w:val="007B1D38"/>
    <w:rsid w:val="007B236D"/>
    <w:rsid w:val="007B77A9"/>
    <w:rsid w:val="007C273D"/>
    <w:rsid w:val="007C27D9"/>
    <w:rsid w:val="007C2DD9"/>
    <w:rsid w:val="007C3C4B"/>
    <w:rsid w:val="007C43A4"/>
    <w:rsid w:val="007D1BC8"/>
    <w:rsid w:val="007D2808"/>
    <w:rsid w:val="007D2E9A"/>
    <w:rsid w:val="007D5204"/>
    <w:rsid w:val="007D6369"/>
    <w:rsid w:val="007E0F41"/>
    <w:rsid w:val="007F0DF9"/>
    <w:rsid w:val="007F0FF9"/>
    <w:rsid w:val="007F1F05"/>
    <w:rsid w:val="007F2809"/>
    <w:rsid w:val="007F4345"/>
    <w:rsid w:val="007F4740"/>
    <w:rsid w:val="007F521E"/>
    <w:rsid w:val="007F5AA1"/>
    <w:rsid w:val="007F7DB1"/>
    <w:rsid w:val="00800898"/>
    <w:rsid w:val="00801C9E"/>
    <w:rsid w:val="00801DCC"/>
    <w:rsid w:val="00804E15"/>
    <w:rsid w:val="00805A6B"/>
    <w:rsid w:val="0080719D"/>
    <w:rsid w:val="00816ECE"/>
    <w:rsid w:val="00817C21"/>
    <w:rsid w:val="008205AC"/>
    <w:rsid w:val="00820FAC"/>
    <w:rsid w:val="00822D94"/>
    <w:rsid w:val="008253EB"/>
    <w:rsid w:val="0082635B"/>
    <w:rsid w:val="00827617"/>
    <w:rsid w:val="0083441C"/>
    <w:rsid w:val="00836F3F"/>
    <w:rsid w:val="00837CA8"/>
    <w:rsid w:val="00840EC4"/>
    <w:rsid w:val="00841967"/>
    <w:rsid w:val="00842179"/>
    <w:rsid w:val="008453F4"/>
    <w:rsid w:val="00845542"/>
    <w:rsid w:val="00847B74"/>
    <w:rsid w:val="00850B59"/>
    <w:rsid w:val="00852937"/>
    <w:rsid w:val="00856222"/>
    <w:rsid w:val="008570E7"/>
    <w:rsid w:val="00860219"/>
    <w:rsid w:val="00861FBD"/>
    <w:rsid w:val="008622C9"/>
    <w:rsid w:val="00864058"/>
    <w:rsid w:val="00870E29"/>
    <w:rsid w:val="008724C2"/>
    <w:rsid w:val="00873C49"/>
    <w:rsid w:val="008756C2"/>
    <w:rsid w:val="008822EC"/>
    <w:rsid w:val="00882E52"/>
    <w:rsid w:val="00890E06"/>
    <w:rsid w:val="0089105C"/>
    <w:rsid w:val="00891F94"/>
    <w:rsid w:val="0089369D"/>
    <w:rsid w:val="00894841"/>
    <w:rsid w:val="008A0A5A"/>
    <w:rsid w:val="008A1D05"/>
    <w:rsid w:val="008A3A99"/>
    <w:rsid w:val="008A3C64"/>
    <w:rsid w:val="008A5D26"/>
    <w:rsid w:val="008A7727"/>
    <w:rsid w:val="008A7AC2"/>
    <w:rsid w:val="008B0633"/>
    <w:rsid w:val="008B10DB"/>
    <w:rsid w:val="008B2B12"/>
    <w:rsid w:val="008B74AC"/>
    <w:rsid w:val="008C0B9A"/>
    <w:rsid w:val="008C1614"/>
    <w:rsid w:val="008D29FD"/>
    <w:rsid w:val="008D4096"/>
    <w:rsid w:val="008D7B3E"/>
    <w:rsid w:val="008E0AFD"/>
    <w:rsid w:val="008E1176"/>
    <w:rsid w:val="008E5017"/>
    <w:rsid w:val="008E5BED"/>
    <w:rsid w:val="008E61D4"/>
    <w:rsid w:val="008E73C4"/>
    <w:rsid w:val="00900939"/>
    <w:rsid w:val="0090137F"/>
    <w:rsid w:val="00901A60"/>
    <w:rsid w:val="009048C6"/>
    <w:rsid w:val="00905954"/>
    <w:rsid w:val="00906857"/>
    <w:rsid w:val="00906FFB"/>
    <w:rsid w:val="00907B47"/>
    <w:rsid w:val="00910529"/>
    <w:rsid w:val="00911087"/>
    <w:rsid w:val="00911A2C"/>
    <w:rsid w:val="00913846"/>
    <w:rsid w:val="0091385F"/>
    <w:rsid w:val="00917DC7"/>
    <w:rsid w:val="009211F1"/>
    <w:rsid w:val="00922712"/>
    <w:rsid w:val="00923A3A"/>
    <w:rsid w:val="00923B33"/>
    <w:rsid w:val="00925301"/>
    <w:rsid w:val="00932C43"/>
    <w:rsid w:val="009332E4"/>
    <w:rsid w:val="00934CC0"/>
    <w:rsid w:val="0093604E"/>
    <w:rsid w:val="00945C74"/>
    <w:rsid w:val="009500F7"/>
    <w:rsid w:val="00953737"/>
    <w:rsid w:val="00955284"/>
    <w:rsid w:val="00955992"/>
    <w:rsid w:val="00956373"/>
    <w:rsid w:val="00957415"/>
    <w:rsid w:val="009577F3"/>
    <w:rsid w:val="009640BE"/>
    <w:rsid w:val="00964825"/>
    <w:rsid w:val="00965217"/>
    <w:rsid w:val="009672CE"/>
    <w:rsid w:val="00971EC9"/>
    <w:rsid w:val="009721D3"/>
    <w:rsid w:val="00972E97"/>
    <w:rsid w:val="00973010"/>
    <w:rsid w:val="00973792"/>
    <w:rsid w:val="00974404"/>
    <w:rsid w:val="009758B6"/>
    <w:rsid w:val="0097648A"/>
    <w:rsid w:val="00976F5F"/>
    <w:rsid w:val="0098097E"/>
    <w:rsid w:val="00983F76"/>
    <w:rsid w:val="00984338"/>
    <w:rsid w:val="00985051"/>
    <w:rsid w:val="009909F8"/>
    <w:rsid w:val="0099346B"/>
    <w:rsid w:val="0099671F"/>
    <w:rsid w:val="00996BEE"/>
    <w:rsid w:val="0099762E"/>
    <w:rsid w:val="009A155C"/>
    <w:rsid w:val="009A3459"/>
    <w:rsid w:val="009A39F9"/>
    <w:rsid w:val="009A40F9"/>
    <w:rsid w:val="009A4989"/>
    <w:rsid w:val="009A65DA"/>
    <w:rsid w:val="009A7555"/>
    <w:rsid w:val="009B1FDA"/>
    <w:rsid w:val="009B30E9"/>
    <w:rsid w:val="009C0FEB"/>
    <w:rsid w:val="009C2600"/>
    <w:rsid w:val="009C2A2C"/>
    <w:rsid w:val="009D1E40"/>
    <w:rsid w:val="009D4238"/>
    <w:rsid w:val="009D6CC9"/>
    <w:rsid w:val="009E08F7"/>
    <w:rsid w:val="009E2292"/>
    <w:rsid w:val="009E2BF1"/>
    <w:rsid w:val="009E30EB"/>
    <w:rsid w:val="009E3D4A"/>
    <w:rsid w:val="009E49E1"/>
    <w:rsid w:val="009E4BA4"/>
    <w:rsid w:val="009F2A95"/>
    <w:rsid w:val="009F4878"/>
    <w:rsid w:val="009F66B4"/>
    <w:rsid w:val="009F6FBA"/>
    <w:rsid w:val="00A01BE7"/>
    <w:rsid w:val="00A02403"/>
    <w:rsid w:val="00A03F70"/>
    <w:rsid w:val="00A104AD"/>
    <w:rsid w:val="00A11E35"/>
    <w:rsid w:val="00A12769"/>
    <w:rsid w:val="00A12FF9"/>
    <w:rsid w:val="00A14DF6"/>
    <w:rsid w:val="00A15E90"/>
    <w:rsid w:val="00A208F7"/>
    <w:rsid w:val="00A22202"/>
    <w:rsid w:val="00A23A1B"/>
    <w:rsid w:val="00A2528B"/>
    <w:rsid w:val="00A25317"/>
    <w:rsid w:val="00A2555C"/>
    <w:rsid w:val="00A267F6"/>
    <w:rsid w:val="00A308E9"/>
    <w:rsid w:val="00A31A0C"/>
    <w:rsid w:val="00A35B60"/>
    <w:rsid w:val="00A364F1"/>
    <w:rsid w:val="00A37502"/>
    <w:rsid w:val="00A402FD"/>
    <w:rsid w:val="00A40581"/>
    <w:rsid w:val="00A5037E"/>
    <w:rsid w:val="00A5137F"/>
    <w:rsid w:val="00A52E58"/>
    <w:rsid w:val="00A53B83"/>
    <w:rsid w:val="00A54E4C"/>
    <w:rsid w:val="00A550EF"/>
    <w:rsid w:val="00A5729D"/>
    <w:rsid w:val="00A63C28"/>
    <w:rsid w:val="00A66089"/>
    <w:rsid w:val="00A66D03"/>
    <w:rsid w:val="00A711FB"/>
    <w:rsid w:val="00A715E0"/>
    <w:rsid w:val="00A71867"/>
    <w:rsid w:val="00A76710"/>
    <w:rsid w:val="00A76D0E"/>
    <w:rsid w:val="00A83E27"/>
    <w:rsid w:val="00A83EA7"/>
    <w:rsid w:val="00A920F1"/>
    <w:rsid w:val="00A96355"/>
    <w:rsid w:val="00A97A8B"/>
    <w:rsid w:val="00A97E42"/>
    <w:rsid w:val="00AA14CE"/>
    <w:rsid w:val="00AA4EB0"/>
    <w:rsid w:val="00AB0931"/>
    <w:rsid w:val="00AB207D"/>
    <w:rsid w:val="00AB3147"/>
    <w:rsid w:val="00AB469C"/>
    <w:rsid w:val="00AB4C0E"/>
    <w:rsid w:val="00AB7234"/>
    <w:rsid w:val="00AB7583"/>
    <w:rsid w:val="00AC1EE1"/>
    <w:rsid w:val="00AC219F"/>
    <w:rsid w:val="00AC32AB"/>
    <w:rsid w:val="00AC4376"/>
    <w:rsid w:val="00AD09CC"/>
    <w:rsid w:val="00AD1968"/>
    <w:rsid w:val="00AD1C51"/>
    <w:rsid w:val="00AD2F73"/>
    <w:rsid w:val="00AD5103"/>
    <w:rsid w:val="00AD6C85"/>
    <w:rsid w:val="00AD7D28"/>
    <w:rsid w:val="00AE0CAD"/>
    <w:rsid w:val="00AE2031"/>
    <w:rsid w:val="00AE2816"/>
    <w:rsid w:val="00AE68B8"/>
    <w:rsid w:val="00AF02BD"/>
    <w:rsid w:val="00AF2E8B"/>
    <w:rsid w:val="00AF4656"/>
    <w:rsid w:val="00AF46A9"/>
    <w:rsid w:val="00AF7B26"/>
    <w:rsid w:val="00B010D6"/>
    <w:rsid w:val="00B02125"/>
    <w:rsid w:val="00B04FCD"/>
    <w:rsid w:val="00B0514E"/>
    <w:rsid w:val="00B05C3A"/>
    <w:rsid w:val="00B074AA"/>
    <w:rsid w:val="00B12D37"/>
    <w:rsid w:val="00B175E4"/>
    <w:rsid w:val="00B17B33"/>
    <w:rsid w:val="00B17E08"/>
    <w:rsid w:val="00B17EDB"/>
    <w:rsid w:val="00B22F31"/>
    <w:rsid w:val="00B233DF"/>
    <w:rsid w:val="00B27016"/>
    <w:rsid w:val="00B3395D"/>
    <w:rsid w:val="00B354E0"/>
    <w:rsid w:val="00B35CF5"/>
    <w:rsid w:val="00B35E25"/>
    <w:rsid w:val="00B375A6"/>
    <w:rsid w:val="00B43668"/>
    <w:rsid w:val="00B43AD9"/>
    <w:rsid w:val="00B4468B"/>
    <w:rsid w:val="00B46AC1"/>
    <w:rsid w:val="00B47281"/>
    <w:rsid w:val="00B524FE"/>
    <w:rsid w:val="00B52E26"/>
    <w:rsid w:val="00B55686"/>
    <w:rsid w:val="00B5697A"/>
    <w:rsid w:val="00B64258"/>
    <w:rsid w:val="00B6546C"/>
    <w:rsid w:val="00B676CF"/>
    <w:rsid w:val="00B67931"/>
    <w:rsid w:val="00B70DD3"/>
    <w:rsid w:val="00B74C0B"/>
    <w:rsid w:val="00B75694"/>
    <w:rsid w:val="00B77656"/>
    <w:rsid w:val="00B77D56"/>
    <w:rsid w:val="00B8179E"/>
    <w:rsid w:val="00B83069"/>
    <w:rsid w:val="00B83113"/>
    <w:rsid w:val="00B83126"/>
    <w:rsid w:val="00B844D4"/>
    <w:rsid w:val="00B84AA3"/>
    <w:rsid w:val="00B90A84"/>
    <w:rsid w:val="00B90D0A"/>
    <w:rsid w:val="00B91009"/>
    <w:rsid w:val="00B91199"/>
    <w:rsid w:val="00B9329C"/>
    <w:rsid w:val="00B95FCF"/>
    <w:rsid w:val="00B96ACC"/>
    <w:rsid w:val="00B96E30"/>
    <w:rsid w:val="00BA2F75"/>
    <w:rsid w:val="00BA3A8E"/>
    <w:rsid w:val="00BA4BD7"/>
    <w:rsid w:val="00BA770D"/>
    <w:rsid w:val="00BA7BA2"/>
    <w:rsid w:val="00BB0704"/>
    <w:rsid w:val="00BB0AE9"/>
    <w:rsid w:val="00BB259A"/>
    <w:rsid w:val="00BB2A1A"/>
    <w:rsid w:val="00BB35BC"/>
    <w:rsid w:val="00BB5E2A"/>
    <w:rsid w:val="00BB6FB6"/>
    <w:rsid w:val="00BC192C"/>
    <w:rsid w:val="00BC20C4"/>
    <w:rsid w:val="00BC35F4"/>
    <w:rsid w:val="00BC3C2F"/>
    <w:rsid w:val="00BC6B92"/>
    <w:rsid w:val="00BD0918"/>
    <w:rsid w:val="00BD2C8D"/>
    <w:rsid w:val="00BD3058"/>
    <w:rsid w:val="00BD454C"/>
    <w:rsid w:val="00BD5C41"/>
    <w:rsid w:val="00BE0B85"/>
    <w:rsid w:val="00BE0F5C"/>
    <w:rsid w:val="00BE3F60"/>
    <w:rsid w:val="00BE4765"/>
    <w:rsid w:val="00BE5B72"/>
    <w:rsid w:val="00BE6D03"/>
    <w:rsid w:val="00BE6EDC"/>
    <w:rsid w:val="00BE71B5"/>
    <w:rsid w:val="00BF0FAD"/>
    <w:rsid w:val="00BF1C40"/>
    <w:rsid w:val="00BF221F"/>
    <w:rsid w:val="00BF31C1"/>
    <w:rsid w:val="00C014C9"/>
    <w:rsid w:val="00C04064"/>
    <w:rsid w:val="00C04AF0"/>
    <w:rsid w:val="00C07455"/>
    <w:rsid w:val="00C119E2"/>
    <w:rsid w:val="00C124FA"/>
    <w:rsid w:val="00C140A7"/>
    <w:rsid w:val="00C20738"/>
    <w:rsid w:val="00C20AC0"/>
    <w:rsid w:val="00C23FEB"/>
    <w:rsid w:val="00C263E1"/>
    <w:rsid w:val="00C269C5"/>
    <w:rsid w:val="00C26A87"/>
    <w:rsid w:val="00C30E6C"/>
    <w:rsid w:val="00C30F14"/>
    <w:rsid w:val="00C32D1B"/>
    <w:rsid w:val="00C3361E"/>
    <w:rsid w:val="00C33E1F"/>
    <w:rsid w:val="00C341FF"/>
    <w:rsid w:val="00C346D8"/>
    <w:rsid w:val="00C456A7"/>
    <w:rsid w:val="00C57D5A"/>
    <w:rsid w:val="00C60840"/>
    <w:rsid w:val="00C60F56"/>
    <w:rsid w:val="00C64CB7"/>
    <w:rsid w:val="00C654F6"/>
    <w:rsid w:val="00C66EB6"/>
    <w:rsid w:val="00C72C2C"/>
    <w:rsid w:val="00C73946"/>
    <w:rsid w:val="00C76E6E"/>
    <w:rsid w:val="00C8003B"/>
    <w:rsid w:val="00C803D5"/>
    <w:rsid w:val="00C83441"/>
    <w:rsid w:val="00C84996"/>
    <w:rsid w:val="00C90B48"/>
    <w:rsid w:val="00C94190"/>
    <w:rsid w:val="00C947BA"/>
    <w:rsid w:val="00C9538E"/>
    <w:rsid w:val="00CA1011"/>
    <w:rsid w:val="00CB0F7B"/>
    <w:rsid w:val="00CB3455"/>
    <w:rsid w:val="00CB53F4"/>
    <w:rsid w:val="00CB5799"/>
    <w:rsid w:val="00CB6196"/>
    <w:rsid w:val="00CC0F39"/>
    <w:rsid w:val="00CC13D0"/>
    <w:rsid w:val="00CC1C8B"/>
    <w:rsid w:val="00CC4235"/>
    <w:rsid w:val="00CC553D"/>
    <w:rsid w:val="00CD0550"/>
    <w:rsid w:val="00CD0844"/>
    <w:rsid w:val="00CD0C57"/>
    <w:rsid w:val="00CD1BD4"/>
    <w:rsid w:val="00CD375C"/>
    <w:rsid w:val="00CD3D2C"/>
    <w:rsid w:val="00CD4A75"/>
    <w:rsid w:val="00CD56C6"/>
    <w:rsid w:val="00CD5AD0"/>
    <w:rsid w:val="00CD7441"/>
    <w:rsid w:val="00CE145A"/>
    <w:rsid w:val="00CE1F42"/>
    <w:rsid w:val="00CE2F8A"/>
    <w:rsid w:val="00CE4470"/>
    <w:rsid w:val="00CE6DC9"/>
    <w:rsid w:val="00CF0D2F"/>
    <w:rsid w:val="00CF0F41"/>
    <w:rsid w:val="00CF3DB4"/>
    <w:rsid w:val="00D050E4"/>
    <w:rsid w:val="00D0697D"/>
    <w:rsid w:val="00D10508"/>
    <w:rsid w:val="00D118E1"/>
    <w:rsid w:val="00D13076"/>
    <w:rsid w:val="00D15E66"/>
    <w:rsid w:val="00D20590"/>
    <w:rsid w:val="00D27B21"/>
    <w:rsid w:val="00D306B7"/>
    <w:rsid w:val="00D30BD5"/>
    <w:rsid w:val="00D327B2"/>
    <w:rsid w:val="00D35059"/>
    <w:rsid w:val="00D356E7"/>
    <w:rsid w:val="00D40F49"/>
    <w:rsid w:val="00D41592"/>
    <w:rsid w:val="00D43740"/>
    <w:rsid w:val="00D46FCA"/>
    <w:rsid w:val="00D4785B"/>
    <w:rsid w:val="00D502AB"/>
    <w:rsid w:val="00D51033"/>
    <w:rsid w:val="00D52790"/>
    <w:rsid w:val="00D54031"/>
    <w:rsid w:val="00D54DBA"/>
    <w:rsid w:val="00D57690"/>
    <w:rsid w:val="00D577CB"/>
    <w:rsid w:val="00D61BB8"/>
    <w:rsid w:val="00D66F7A"/>
    <w:rsid w:val="00D67049"/>
    <w:rsid w:val="00D67225"/>
    <w:rsid w:val="00D6732A"/>
    <w:rsid w:val="00D67ADA"/>
    <w:rsid w:val="00D67F76"/>
    <w:rsid w:val="00D725CD"/>
    <w:rsid w:val="00D72F34"/>
    <w:rsid w:val="00D74FFE"/>
    <w:rsid w:val="00D75787"/>
    <w:rsid w:val="00D77385"/>
    <w:rsid w:val="00D81C23"/>
    <w:rsid w:val="00D82302"/>
    <w:rsid w:val="00D87173"/>
    <w:rsid w:val="00D928F3"/>
    <w:rsid w:val="00D92D1C"/>
    <w:rsid w:val="00D92FAD"/>
    <w:rsid w:val="00D93518"/>
    <w:rsid w:val="00D93612"/>
    <w:rsid w:val="00DA10A7"/>
    <w:rsid w:val="00DA1576"/>
    <w:rsid w:val="00DA24A5"/>
    <w:rsid w:val="00DA3FB7"/>
    <w:rsid w:val="00DA460A"/>
    <w:rsid w:val="00DA5B7D"/>
    <w:rsid w:val="00DA7646"/>
    <w:rsid w:val="00DB1EB2"/>
    <w:rsid w:val="00DB3539"/>
    <w:rsid w:val="00DB695A"/>
    <w:rsid w:val="00DB6D03"/>
    <w:rsid w:val="00DB730D"/>
    <w:rsid w:val="00DB7547"/>
    <w:rsid w:val="00DC111E"/>
    <w:rsid w:val="00DC1735"/>
    <w:rsid w:val="00DC19F2"/>
    <w:rsid w:val="00DC1C50"/>
    <w:rsid w:val="00DC2400"/>
    <w:rsid w:val="00DC391B"/>
    <w:rsid w:val="00DC3F72"/>
    <w:rsid w:val="00DC49F4"/>
    <w:rsid w:val="00DC5155"/>
    <w:rsid w:val="00DC5476"/>
    <w:rsid w:val="00DD06E0"/>
    <w:rsid w:val="00DD26A7"/>
    <w:rsid w:val="00DD4AEA"/>
    <w:rsid w:val="00DD5A36"/>
    <w:rsid w:val="00DD654E"/>
    <w:rsid w:val="00DD73AB"/>
    <w:rsid w:val="00DE0E98"/>
    <w:rsid w:val="00DE552B"/>
    <w:rsid w:val="00DE651A"/>
    <w:rsid w:val="00DE682C"/>
    <w:rsid w:val="00DE68E1"/>
    <w:rsid w:val="00DE77BD"/>
    <w:rsid w:val="00DF118F"/>
    <w:rsid w:val="00DF4A27"/>
    <w:rsid w:val="00DF4E8D"/>
    <w:rsid w:val="00DF6554"/>
    <w:rsid w:val="00DF686B"/>
    <w:rsid w:val="00E03485"/>
    <w:rsid w:val="00E03C98"/>
    <w:rsid w:val="00E113E5"/>
    <w:rsid w:val="00E1180C"/>
    <w:rsid w:val="00E13956"/>
    <w:rsid w:val="00E139B7"/>
    <w:rsid w:val="00E1453A"/>
    <w:rsid w:val="00E1462A"/>
    <w:rsid w:val="00E14D96"/>
    <w:rsid w:val="00E16CDE"/>
    <w:rsid w:val="00E16D34"/>
    <w:rsid w:val="00E16E62"/>
    <w:rsid w:val="00E172FE"/>
    <w:rsid w:val="00E17798"/>
    <w:rsid w:val="00E177B2"/>
    <w:rsid w:val="00E22D27"/>
    <w:rsid w:val="00E2391E"/>
    <w:rsid w:val="00E25565"/>
    <w:rsid w:val="00E30319"/>
    <w:rsid w:val="00E30C95"/>
    <w:rsid w:val="00E30CD1"/>
    <w:rsid w:val="00E321EB"/>
    <w:rsid w:val="00E32505"/>
    <w:rsid w:val="00E3533B"/>
    <w:rsid w:val="00E357D3"/>
    <w:rsid w:val="00E35870"/>
    <w:rsid w:val="00E40649"/>
    <w:rsid w:val="00E4134B"/>
    <w:rsid w:val="00E41477"/>
    <w:rsid w:val="00E4211D"/>
    <w:rsid w:val="00E42997"/>
    <w:rsid w:val="00E47514"/>
    <w:rsid w:val="00E53794"/>
    <w:rsid w:val="00E56363"/>
    <w:rsid w:val="00E56D96"/>
    <w:rsid w:val="00E61A1E"/>
    <w:rsid w:val="00E62A69"/>
    <w:rsid w:val="00E63521"/>
    <w:rsid w:val="00E6408F"/>
    <w:rsid w:val="00E64C63"/>
    <w:rsid w:val="00E64EC1"/>
    <w:rsid w:val="00E706C0"/>
    <w:rsid w:val="00E709E5"/>
    <w:rsid w:val="00E763EB"/>
    <w:rsid w:val="00E778DB"/>
    <w:rsid w:val="00E830EF"/>
    <w:rsid w:val="00E86E10"/>
    <w:rsid w:val="00E8704B"/>
    <w:rsid w:val="00E87C0D"/>
    <w:rsid w:val="00E90881"/>
    <w:rsid w:val="00E93AF2"/>
    <w:rsid w:val="00E94158"/>
    <w:rsid w:val="00E94D54"/>
    <w:rsid w:val="00E94ED3"/>
    <w:rsid w:val="00E9771D"/>
    <w:rsid w:val="00E97903"/>
    <w:rsid w:val="00EA24D0"/>
    <w:rsid w:val="00EA2675"/>
    <w:rsid w:val="00EA5DEE"/>
    <w:rsid w:val="00EA6E7F"/>
    <w:rsid w:val="00EA7E35"/>
    <w:rsid w:val="00EB1099"/>
    <w:rsid w:val="00EC0E9D"/>
    <w:rsid w:val="00EC15D8"/>
    <w:rsid w:val="00EC1B3F"/>
    <w:rsid w:val="00EC1BD7"/>
    <w:rsid w:val="00EC1C6E"/>
    <w:rsid w:val="00EC7108"/>
    <w:rsid w:val="00ED355D"/>
    <w:rsid w:val="00ED44E6"/>
    <w:rsid w:val="00ED57D3"/>
    <w:rsid w:val="00ED5ED1"/>
    <w:rsid w:val="00EE0F23"/>
    <w:rsid w:val="00EE511D"/>
    <w:rsid w:val="00EE65E3"/>
    <w:rsid w:val="00EF082E"/>
    <w:rsid w:val="00EF6B20"/>
    <w:rsid w:val="00EF6FDA"/>
    <w:rsid w:val="00F00366"/>
    <w:rsid w:val="00F00F94"/>
    <w:rsid w:val="00F00FD9"/>
    <w:rsid w:val="00F038C1"/>
    <w:rsid w:val="00F04302"/>
    <w:rsid w:val="00F0717F"/>
    <w:rsid w:val="00F110C3"/>
    <w:rsid w:val="00F12126"/>
    <w:rsid w:val="00F12F32"/>
    <w:rsid w:val="00F17BCA"/>
    <w:rsid w:val="00F21AC6"/>
    <w:rsid w:val="00F243B2"/>
    <w:rsid w:val="00F271AF"/>
    <w:rsid w:val="00F27B72"/>
    <w:rsid w:val="00F31F90"/>
    <w:rsid w:val="00F32D24"/>
    <w:rsid w:val="00F32EE1"/>
    <w:rsid w:val="00F34E42"/>
    <w:rsid w:val="00F35310"/>
    <w:rsid w:val="00F35A2B"/>
    <w:rsid w:val="00F36D4F"/>
    <w:rsid w:val="00F40150"/>
    <w:rsid w:val="00F41B04"/>
    <w:rsid w:val="00F41EEC"/>
    <w:rsid w:val="00F454A6"/>
    <w:rsid w:val="00F47A2F"/>
    <w:rsid w:val="00F526A4"/>
    <w:rsid w:val="00F53E8F"/>
    <w:rsid w:val="00F543ED"/>
    <w:rsid w:val="00F54CC5"/>
    <w:rsid w:val="00F54DEA"/>
    <w:rsid w:val="00F5581E"/>
    <w:rsid w:val="00F55D4F"/>
    <w:rsid w:val="00F56C7C"/>
    <w:rsid w:val="00F6164A"/>
    <w:rsid w:val="00F67B51"/>
    <w:rsid w:val="00F717D1"/>
    <w:rsid w:val="00F72496"/>
    <w:rsid w:val="00F72D1C"/>
    <w:rsid w:val="00F7514A"/>
    <w:rsid w:val="00F75B2B"/>
    <w:rsid w:val="00F8010B"/>
    <w:rsid w:val="00F83B30"/>
    <w:rsid w:val="00F84AAE"/>
    <w:rsid w:val="00F86DC7"/>
    <w:rsid w:val="00F92DE5"/>
    <w:rsid w:val="00F95D50"/>
    <w:rsid w:val="00FA4444"/>
    <w:rsid w:val="00FA477A"/>
    <w:rsid w:val="00FB0655"/>
    <w:rsid w:val="00FB3C3B"/>
    <w:rsid w:val="00FB4544"/>
    <w:rsid w:val="00FB4ACF"/>
    <w:rsid w:val="00FC1FF9"/>
    <w:rsid w:val="00FC20B5"/>
    <w:rsid w:val="00FC5C99"/>
    <w:rsid w:val="00FC5E06"/>
    <w:rsid w:val="00FD03CD"/>
    <w:rsid w:val="00FD1DD1"/>
    <w:rsid w:val="00FD318E"/>
    <w:rsid w:val="00FD60C3"/>
    <w:rsid w:val="00FD7CF0"/>
    <w:rsid w:val="00FE003C"/>
    <w:rsid w:val="00FE097F"/>
    <w:rsid w:val="00FE1007"/>
    <w:rsid w:val="00FE181F"/>
    <w:rsid w:val="00FE55D7"/>
    <w:rsid w:val="00FF171B"/>
    <w:rsid w:val="00FF2A28"/>
    <w:rsid w:val="00FF47F9"/>
    <w:rsid w:val="00FF617A"/>
    <w:rsid w:val="00FF6D14"/>
    <w:rsid w:val="00FF71F5"/>
    <w:rsid w:val="00FF7CE9"/>
    <w:rsid w:val="06E22469"/>
    <w:rsid w:val="07776AA1"/>
    <w:rsid w:val="09325123"/>
    <w:rsid w:val="0C497695"/>
    <w:rsid w:val="0C7A2357"/>
    <w:rsid w:val="0C7F1E10"/>
    <w:rsid w:val="0CA8103F"/>
    <w:rsid w:val="0CAF522E"/>
    <w:rsid w:val="0CDA0B9E"/>
    <w:rsid w:val="0DC748C4"/>
    <w:rsid w:val="115973E0"/>
    <w:rsid w:val="157B1D45"/>
    <w:rsid w:val="16253E0A"/>
    <w:rsid w:val="173302E3"/>
    <w:rsid w:val="18115DA2"/>
    <w:rsid w:val="18F4446A"/>
    <w:rsid w:val="196C5FBC"/>
    <w:rsid w:val="1B40797A"/>
    <w:rsid w:val="1B6F5A0C"/>
    <w:rsid w:val="1BD51A7A"/>
    <w:rsid w:val="1D6117A6"/>
    <w:rsid w:val="204F15DF"/>
    <w:rsid w:val="21FE641C"/>
    <w:rsid w:val="23790A2D"/>
    <w:rsid w:val="250A6AD0"/>
    <w:rsid w:val="272E633D"/>
    <w:rsid w:val="2A43295E"/>
    <w:rsid w:val="2BD467CE"/>
    <w:rsid w:val="2E4B5D3A"/>
    <w:rsid w:val="2E7712DF"/>
    <w:rsid w:val="2F2628C1"/>
    <w:rsid w:val="30154F7C"/>
    <w:rsid w:val="304C2090"/>
    <w:rsid w:val="30ED5238"/>
    <w:rsid w:val="32540C6E"/>
    <w:rsid w:val="33EB1EB9"/>
    <w:rsid w:val="340A1603"/>
    <w:rsid w:val="34270147"/>
    <w:rsid w:val="3671621C"/>
    <w:rsid w:val="37B629B7"/>
    <w:rsid w:val="39153E32"/>
    <w:rsid w:val="3A6C6B78"/>
    <w:rsid w:val="3E2D2035"/>
    <w:rsid w:val="3F46028C"/>
    <w:rsid w:val="3FFC0607"/>
    <w:rsid w:val="41A2637B"/>
    <w:rsid w:val="42812037"/>
    <w:rsid w:val="42DC68C4"/>
    <w:rsid w:val="455B68E5"/>
    <w:rsid w:val="45D05280"/>
    <w:rsid w:val="47B84359"/>
    <w:rsid w:val="486F4AF6"/>
    <w:rsid w:val="49D443B8"/>
    <w:rsid w:val="4B0249CC"/>
    <w:rsid w:val="4BAC3FE3"/>
    <w:rsid w:val="4C661E7F"/>
    <w:rsid w:val="4C873987"/>
    <w:rsid w:val="4D4C3F73"/>
    <w:rsid w:val="4DF95B0B"/>
    <w:rsid w:val="4EB96628"/>
    <w:rsid w:val="504A3B88"/>
    <w:rsid w:val="515A67D4"/>
    <w:rsid w:val="53B62D56"/>
    <w:rsid w:val="54F679AB"/>
    <w:rsid w:val="55587D62"/>
    <w:rsid w:val="55EC6F40"/>
    <w:rsid w:val="570F34AD"/>
    <w:rsid w:val="57C551F7"/>
    <w:rsid w:val="584E4AE8"/>
    <w:rsid w:val="59CC67AA"/>
    <w:rsid w:val="59EA0BBC"/>
    <w:rsid w:val="5A3262B5"/>
    <w:rsid w:val="5B3628A1"/>
    <w:rsid w:val="5DDE3632"/>
    <w:rsid w:val="5FCE561B"/>
    <w:rsid w:val="608D1C30"/>
    <w:rsid w:val="65837365"/>
    <w:rsid w:val="67C97C9E"/>
    <w:rsid w:val="68CE5011"/>
    <w:rsid w:val="68D6245E"/>
    <w:rsid w:val="69B77C4A"/>
    <w:rsid w:val="701F3533"/>
    <w:rsid w:val="71FF64C2"/>
    <w:rsid w:val="72F273EF"/>
    <w:rsid w:val="74783D40"/>
    <w:rsid w:val="753D181C"/>
    <w:rsid w:val="77FE1319"/>
    <w:rsid w:val="78BA0889"/>
    <w:rsid w:val="79147EF0"/>
    <w:rsid w:val="7AD60E20"/>
    <w:rsid w:val="7DD06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ind w:left="-105" w:leftChars="-50" w:right="-105" w:rightChars="-50"/>
      <w:outlineLvl w:val="0"/>
    </w:pPr>
    <w:rPr>
      <w:rFonts w:eastAsia="华文中宋"/>
      <w:b/>
      <w:bCs/>
    </w:rPr>
  </w:style>
  <w:style w:type="paragraph" w:styleId="3">
    <w:name w:val="heading 2"/>
    <w:basedOn w:val="1"/>
    <w:next w:val="1"/>
    <w:link w:val="122"/>
    <w:qFormat/>
    <w:uiPriority w:val="0"/>
    <w:pPr>
      <w:keepNext/>
      <w:keepLines/>
      <w:spacing w:before="260" w:after="260" w:line="416" w:lineRule="auto"/>
      <w:outlineLvl w:val="1"/>
    </w:pPr>
    <w:rPr>
      <w:rFonts w:ascii="Cambria" w:hAnsi="Cambria" w:eastAsia="仿宋_GB2312"/>
      <w:b/>
      <w:bCs/>
      <w:sz w:val="28"/>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115"/>
    <w:qFormat/>
    <w:uiPriority w:val="99"/>
    <w:pPr>
      <w:widowControl/>
      <w:spacing w:before="100" w:beforeAutospacing="1" w:after="100" w:afterAutospacing="1"/>
      <w:jc w:val="left"/>
      <w:outlineLvl w:val="3"/>
    </w:pPr>
    <w:rPr>
      <w:rFonts w:ascii="宋体" w:hAnsi="宋体"/>
      <w:b/>
      <w:bCs/>
      <w:kern w:val="0"/>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spacing w:before="100" w:beforeAutospacing="1" w:after="100" w:afterAutospacing="1"/>
      <w:jc w:val="left"/>
    </w:pPr>
    <w:rPr>
      <w:rFonts w:ascii="Arial Unicode MS" w:hAnsi="Arial Unicode MS"/>
      <w:kern w:val="0"/>
      <w:sz w:val="24"/>
    </w:rPr>
  </w:style>
  <w:style w:type="paragraph" w:styleId="7">
    <w:name w:val="Document Map"/>
    <w:basedOn w:val="1"/>
    <w:link w:val="99"/>
    <w:qFormat/>
    <w:uiPriority w:val="0"/>
    <w:pPr>
      <w:shd w:val="clear" w:color="auto" w:fill="000080"/>
      <w:spacing w:line="200" w:lineRule="exact"/>
    </w:pPr>
    <w:rPr>
      <w:szCs w:val="20"/>
    </w:rPr>
  </w:style>
  <w:style w:type="paragraph" w:styleId="8">
    <w:name w:val="annotation text"/>
    <w:basedOn w:val="1"/>
    <w:link w:val="118"/>
    <w:qFormat/>
    <w:uiPriority w:val="0"/>
    <w:pPr>
      <w:jc w:val="left"/>
    </w:pPr>
  </w:style>
  <w:style w:type="paragraph" w:styleId="9">
    <w:name w:val="Body Text 3"/>
    <w:basedOn w:val="1"/>
    <w:link w:val="116"/>
    <w:qFormat/>
    <w:uiPriority w:val="0"/>
    <w:rPr>
      <w:rFonts w:ascii="华文中宋" w:hAnsi="华文中宋" w:eastAsia="华文中宋"/>
      <w:color w:val="000000"/>
      <w:sz w:val="18"/>
      <w:szCs w:val="20"/>
    </w:rPr>
  </w:style>
  <w:style w:type="paragraph" w:styleId="10">
    <w:name w:val="Body Text"/>
    <w:basedOn w:val="1"/>
    <w:link w:val="109"/>
    <w:qFormat/>
    <w:uiPriority w:val="0"/>
    <w:pPr>
      <w:jc w:val="center"/>
    </w:pPr>
    <w:rPr>
      <w:rFonts w:ascii="楷体_GB2312" w:eastAsia="楷体_GB2312"/>
      <w:color w:val="FF0000"/>
      <w:sz w:val="18"/>
    </w:rPr>
  </w:style>
  <w:style w:type="paragraph" w:styleId="11">
    <w:name w:val="Body Text Indent"/>
    <w:basedOn w:val="1"/>
    <w:link w:val="103"/>
    <w:qFormat/>
    <w:uiPriority w:val="0"/>
    <w:pPr>
      <w:spacing w:line="400" w:lineRule="exact"/>
      <w:ind w:firstLine="480" w:firstLineChars="200"/>
    </w:pPr>
    <w:rPr>
      <w:rFonts w:eastAsia="华文中宋"/>
      <w:color w:val="000000"/>
      <w:kern w:val="0"/>
      <w:sz w:val="24"/>
    </w:rPr>
  </w:style>
  <w:style w:type="paragraph" w:styleId="12">
    <w:name w:val="List 2"/>
    <w:basedOn w:val="1"/>
    <w:qFormat/>
    <w:uiPriority w:val="0"/>
    <w:pPr>
      <w:ind w:left="100" w:leftChars="200" w:hanging="200" w:hangingChars="200"/>
    </w:pPr>
    <w:rPr>
      <w:sz w:val="32"/>
      <w:szCs w:val="32"/>
    </w:rPr>
  </w:style>
  <w:style w:type="paragraph" w:styleId="13">
    <w:name w:val="Block Text"/>
    <w:basedOn w:val="1"/>
    <w:qFormat/>
    <w:uiPriority w:val="0"/>
    <w:pPr>
      <w:spacing w:line="280" w:lineRule="exact"/>
      <w:ind w:left="-105" w:leftChars="-50" w:right="-105" w:rightChars="-50"/>
    </w:pPr>
    <w:rPr>
      <w:rFonts w:eastAsia="华文中宋"/>
      <w:b/>
      <w:bCs/>
      <w:sz w:val="18"/>
      <w:szCs w:val="20"/>
    </w:rPr>
  </w:style>
  <w:style w:type="paragraph" w:styleId="14">
    <w:name w:val="toc 3"/>
    <w:basedOn w:val="1"/>
    <w:next w:val="1"/>
    <w:qFormat/>
    <w:uiPriority w:val="0"/>
    <w:pPr>
      <w:ind w:left="840" w:leftChars="400"/>
    </w:pPr>
    <w:rPr>
      <w:szCs w:val="20"/>
    </w:rPr>
  </w:style>
  <w:style w:type="paragraph" w:styleId="15">
    <w:name w:val="Plain Text"/>
    <w:basedOn w:val="1"/>
    <w:link w:val="55"/>
    <w:qFormat/>
    <w:uiPriority w:val="0"/>
    <w:rPr>
      <w:rFonts w:ascii="宋体" w:hAnsi="Courier New"/>
      <w:kern w:val="0"/>
      <w:sz w:val="20"/>
      <w:szCs w:val="20"/>
    </w:rPr>
  </w:style>
  <w:style w:type="paragraph" w:styleId="16">
    <w:name w:val="Date"/>
    <w:basedOn w:val="1"/>
    <w:next w:val="1"/>
    <w:link w:val="84"/>
    <w:qFormat/>
    <w:uiPriority w:val="0"/>
    <w:pPr>
      <w:ind w:left="100" w:leftChars="2500"/>
    </w:pPr>
  </w:style>
  <w:style w:type="paragraph" w:styleId="17">
    <w:name w:val="Body Text Indent 2"/>
    <w:basedOn w:val="1"/>
    <w:link w:val="58"/>
    <w:qFormat/>
    <w:uiPriority w:val="0"/>
    <w:pPr>
      <w:spacing w:after="120" w:line="480" w:lineRule="auto"/>
      <w:ind w:left="420" w:leftChars="200"/>
    </w:pPr>
  </w:style>
  <w:style w:type="paragraph" w:styleId="18">
    <w:name w:val="Balloon Text"/>
    <w:basedOn w:val="1"/>
    <w:link w:val="65"/>
    <w:qFormat/>
    <w:uiPriority w:val="0"/>
    <w:rPr>
      <w:sz w:val="18"/>
      <w:szCs w:val="18"/>
    </w:rPr>
  </w:style>
  <w:style w:type="paragraph" w:styleId="19">
    <w:name w:val="footer"/>
    <w:basedOn w:val="1"/>
    <w:link w:val="97"/>
    <w:qFormat/>
    <w:uiPriority w:val="99"/>
    <w:pPr>
      <w:tabs>
        <w:tab w:val="center" w:pos="4153"/>
        <w:tab w:val="right" w:pos="8306"/>
      </w:tabs>
      <w:snapToGrid w:val="0"/>
      <w:jc w:val="left"/>
    </w:pPr>
    <w:rPr>
      <w:kern w:val="0"/>
      <w:sz w:val="18"/>
      <w:szCs w:val="18"/>
    </w:rPr>
  </w:style>
  <w:style w:type="paragraph" w:styleId="20">
    <w:name w:val="header"/>
    <w:basedOn w:val="1"/>
    <w:link w:val="9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21">
    <w:name w:val="toc 1"/>
    <w:basedOn w:val="1"/>
    <w:next w:val="1"/>
    <w:qFormat/>
    <w:uiPriority w:val="0"/>
    <w:pPr>
      <w:tabs>
        <w:tab w:val="right" w:leader="middleDot" w:pos="9060"/>
      </w:tabs>
      <w:adjustRightInd w:val="0"/>
      <w:spacing w:before="120" w:line="300" w:lineRule="exact"/>
      <w:jc w:val="center"/>
    </w:pPr>
    <w:rPr>
      <w:rFonts w:ascii="宋体" w:hAnsi="宋体" w:eastAsia="黑体"/>
      <w:bCs/>
      <w:sz w:val="18"/>
      <w:szCs w:val="18"/>
    </w:rPr>
  </w:style>
  <w:style w:type="paragraph" w:styleId="22">
    <w:name w:val="footnote text"/>
    <w:basedOn w:val="1"/>
    <w:link w:val="98"/>
    <w:qFormat/>
    <w:uiPriority w:val="0"/>
    <w:pPr>
      <w:snapToGrid w:val="0"/>
      <w:jc w:val="left"/>
    </w:pPr>
    <w:rPr>
      <w:rFonts w:ascii="Calibri" w:hAnsi="Calibri"/>
      <w:sz w:val="18"/>
      <w:szCs w:val="18"/>
    </w:rPr>
  </w:style>
  <w:style w:type="paragraph" w:styleId="23">
    <w:name w:val="Body Text Indent 3"/>
    <w:basedOn w:val="1"/>
    <w:link w:val="45"/>
    <w:qFormat/>
    <w:uiPriority w:val="0"/>
    <w:pPr>
      <w:spacing w:line="500" w:lineRule="exact"/>
      <w:ind w:firstLine="567"/>
    </w:pPr>
    <w:rPr>
      <w:rFonts w:ascii="仿宋_GB2312" w:eastAsia="仿宋_GB2312"/>
      <w:sz w:val="28"/>
    </w:rPr>
  </w:style>
  <w:style w:type="paragraph" w:styleId="24">
    <w:name w:val="toc 2"/>
    <w:basedOn w:val="1"/>
    <w:next w:val="1"/>
    <w:qFormat/>
    <w:uiPriority w:val="0"/>
    <w:pPr>
      <w:ind w:left="420" w:leftChars="200"/>
    </w:pPr>
    <w:rPr>
      <w:szCs w:val="20"/>
    </w:rPr>
  </w:style>
  <w:style w:type="paragraph" w:styleId="25">
    <w:name w:val="Body Text 2"/>
    <w:basedOn w:val="1"/>
    <w:link w:val="71"/>
    <w:qFormat/>
    <w:uiPriority w:val="0"/>
    <w:pPr>
      <w:autoSpaceDE w:val="0"/>
      <w:autoSpaceDN w:val="0"/>
      <w:adjustRightInd w:val="0"/>
      <w:spacing w:line="400" w:lineRule="exact"/>
    </w:pPr>
    <w:rPr>
      <w:color w:val="000000"/>
      <w:spacing w:val="15"/>
      <w:kern w:val="0"/>
      <w:sz w:val="24"/>
      <w:szCs w:val="20"/>
    </w:rPr>
  </w:style>
  <w:style w:type="paragraph" w:styleId="26">
    <w:name w:val="HTML Preformatted"/>
    <w:basedOn w:val="1"/>
    <w:link w:val="1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8">
    <w:name w:val="annotation subject"/>
    <w:basedOn w:val="8"/>
    <w:next w:val="8"/>
    <w:link w:val="61"/>
    <w:qFormat/>
    <w:uiPriority w:val="99"/>
    <w:rPr>
      <w:b/>
      <w:bCs/>
    </w:rPr>
  </w:style>
  <w:style w:type="paragraph" w:styleId="29">
    <w:name w:val="Body Text First Indent"/>
    <w:basedOn w:val="1"/>
    <w:link w:val="64"/>
    <w:qFormat/>
    <w:uiPriority w:val="0"/>
    <w:pPr>
      <w:ind w:firstLine="498" w:firstLineChars="200"/>
    </w:pPr>
    <w:rPr>
      <w:rFonts w:eastAsia="楷体_GB2312"/>
      <w:color w:val="FF0000"/>
      <w:sz w:val="24"/>
    </w:rPr>
  </w:style>
  <w:style w:type="table" w:styleId="31">
    <w:name w:val="Table Grid"/>
    <w:basedOn w:val="30"/>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20"/>
    <w:rPr>
      <w:rFonts w:ascii="Verdana" w:hAnsi="Verdana" w:eastAsia="仿宋_GB2312" w:cs="Verdana"/>
      <w:color w:val="CC0033"/>
      <w:sz w:val="18"/>
      <w:szCs w:val="18"/>
      <w:lang w:val="en-US" w:eastAsia="en-US" w:bidi="ar-SA"/>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high-light-bg4"/>
    <w:basedOn w:val="32"/>
    <w:qFormat/>
    <w:uiPriority w:val="0"/>
  </w:style>
  <w:style w:type="character" w:customStyle="1" w:styleId="40">
    <w:name w:val="Char Char9"/>
    <w:qFormat/>
    <w:locked/>
    <w:uiPriority w:val="0"/>
    <w:rPr>
      <w:rFonts w:eastAsia="宋体"/>
      <w:kern w:val="2"/>
      <w:sz w:val="18"/>
      <w:szCs w:val="18"/>
      <w:lang w:val="en-US" w:eastAsia="zh-CN" w:bidi="ar-SA"/>
    </w:rPr>
  </w:style>
  <w:style w:type="character" w:customStyle="1" w:styleId="41">
    <w:name w:val="标题 3 Char"/>
    <w:link w:val="4"/>
    <w:qFormat/>
    <w:uiPriority w:val="0"/>
    <w:rPr>
      <w:rFonts w:ascii="Times New Roman" w:hAnsi="Times New Roman"/>
      <w:b/>
      <w:bCs/>
      <w:kern w:val="2"/>
      <w:sz w:val="32"/>
      <w:szCs w:val="32"/>
    </w:rPr>
  </w:style>
  <w:style w:type="character" w:customStyle="1" w:styleId="42">
    <w:name w:val="keyword"/>
    <w:basedOn w:val="32"/>
    <w:qFormat/>
    <w:uiPriority w:val="0"/>
  </w:style>
  <w:style w:type="character" w:customStyle="1" w:styleId="43">
    <w:name w:val="Char Char5"/>
    <w:qFormat/>
    <w:uiPriority w:val="0"/>
    <w:rPr>
      <w:rFonts w:ascii="Times New Roman" w:hAnsi="Times New Roman"/>
      <w:kern w:val="2"/>
      <w:sz w:val="18"/>
      <w:szCs w:val="18"/>
    </w:rPr>
  </w:style>
  <w:style w:type="character" w:customStyle="1" w:styleId="44">
    <w:name w:val="Char Char6"/>
    <w:qFormat/>
    <w:locked/>
    <w:uiPriority w:val="0"/>
    <w:rPr>
      <w:rFonts w:ascii="宋体" w:hAnsi="宋体" w:eastAsia="宋体"/>
      <w:kern w:val="2"/>
      <w:sz w:val="18"/>
      <w:szCs w:val="18"/>
      <w:lang w:bidi="ar-SA"/>
    </w:rPr>
  </w:style>
  <w:style w:type="character" w:customStyle="1" w:styleId="45">
    <w:name w:val="正文文本缩进 3 Char"/>
    <w:link w:val="23"/>
    <w:qFormat/>
    <w:uiPriority w:val="0"/>
    <w:rPr>
      <w:rFonts w:ascii="仿宋_GB2312" w:hAnsi="Times New Roman" w:eastAsia="仿宋_GB2312"/>
      <w:kern w:val="2"/>
      <w:sz w:val="28"/>
      <w:szCs w:val="24"/>
    </w:rPr>
  </w:style>
  <w:style w:type="character" w:customStyle="1" w:styleId="46">
    <w:name w:val="Char Char4"/>
    <w:qFormat/>
    <w:uiPriority w:val="0"/>
    <w:rPr>
      <w:kern w:val="2"/>
      <w:sz w:val="18"/>
      <w:szCs w:val="18"/>
    </w:rPr>
  </w:style>
  <w:style w:type="character" w:customStyle="1" w:styleId="47">
    <w:name w:val="apple-style-span"/>
    <w:basedOn w:val="32"/>
    <w:qFormat/>
    <w:uiPriority w:val="99"/>
  </w:style>
  <w:style w:type="character" w:customStyle="1" w:styleId="48">
    <w:name w:val="Char Char3"/>
    <w:qFormat/>
    <w:uiPriority w:val="0"/>
    <w:rPr>
      <w:rFonts w:ascii="Times New Roman" w:hAnsi="Times New Roman"/>
      <w:color w:val="333333"/>
      <w:kern w:val="2"/>
      <w:sz w:val="24"/>
      <w:szCs w:val="18"/>
    </w:rPr>
  </w:style>
  <w:style w:type="character" w:customStyle="1" w:styleId="49">
    <w:name w:val="样式 样式 样式1 + 首行缩进:  2 字符 + 首行缩进:  2 字符 Char"/>
    <w:link w:val="50"/>
    <w:qFormat/>
    <w:locked/>
    <w:uiPriority w:val="99"/>
    <w:rPr>
      <w:rFonts w:ascii="宋体" w:hAnsi="??"/>
      <w:sz w:val="21"/>
      <w:szCs w:val="21"/>
    </w:rPr>
  </w:style>
  <w:style w:type="paragraph" w:customStyle="1" w:styleId="50">
    <w:name w:val="样式 样式 样式1 + 首行缩进:  2 字符 + 首行缩进:  2 字符"/>
    <w:basedOn w:val="1"/>
    <w:link w:val="49"/>
    <w:qFormat/>
    <w:uiPriority w:val="99"/>
    <w:pPr>
      <w:widowControl/>
      <w:ind w:firstLine="420" w:firstLineChars="200"/>
      <w:outlineLvl w:val="0"/>
    </w:pPr>
    <w:rPr>
      <w:rFonts w:ascii="宋体" w:hAnsi="??"/>
      <w:kern w:val="0"/>
      <w:szCs w:val="21"/>
    </w:rPr>
  </w:style>
  <w:style w:type="character" w:customStyle="1" w:styleId="51">
    <w:name w:val="无间隔 Char"/>
    <w:link w:val="52"/>
    <w:qFormat/>
    <w:uiPriority w:val="1"/>
    <w:rPr>
      <w:sz w:val="22"/>
      <w:szCs w:val="22"/>
      <w:lang w:val="en-US" w:eastAsia="zh-CN" w:bidi="ar-SA"/>
    </w:rPr>
  </w:style>
  <w:style w:type="paragraph" w:styleId="52">
    <w:name w:val="No Spacing"/>
    <w:link w:val="51"/>
    <w:qFormat/>
    <w:uiPriority w:val="1"/>
    <w:pPr>
      <w:jc w:val="center"/>
    </w:pPr>
    <w:rPr>
      <w:rFonts w:ascii="Calibri" w:hAnsi="Calibri" w:eastAsia="宋体" w:cs="Times New Roman"/>
      <w:sz w:val="22"/>
      <w:szCs w:val="22"/>
      <w:lang w:val="en-US" w:eastAsia="zh-CN" w:bidi="ar-SA"/>
    </w:rPr>
  </w:style>
  <w:style w:type="character" w:customStyle="1" w:styleId="53">
    <w:name w:val="wenzi"/>
    <w:basedOn w:val="32"/>
    <w:qFormat/>
    <w:uiPriority w:val="99"/>
  </w:style>
  <w:style w:type="character" w:customStyle="1" w:styleId="54">
    <w:name w:val="Char Char2"/>
    <w:qFormat/>
    <w:uiPriority w:val="99"/>
    <w:rPr>
      <w:rFonts w:eastAsia="宋体"/>
      <w:kern w:val="2"/>
      <w:sz w:val="18"/>
      <w:szCs w:val="18"/>
      <w:lang w:val="en-US" w:eastAsia="zh-CN"/>
    </w:rPr>
  </w:style>
  <w:style w:type="character" w:customStyle="1" w:styleId="55">
    <w:name w:val="纯文本 Char"/>
    <w:link w:val="15"/>
    <w:qFormat/>
    <w:uiPriority w:val="0"/>
    <w:rPr>
      <w:rFonts w:ascii="宋体" w:hAnsi="Courier New" w:eastAsia="宋体" w:cs="Times New Roman"/>
      <w:szCs w:val="20"/>
    </w:rPr>
  </w:style>
  <w:style w:type="character" w:customStyle="1" w:styleId="56">
    <w:name w:val="Char Char11"/>
    <w:qFormat/>
    <w:uiPriority w:val="0"/>
    <w:rPr>
      <w:rFonts w:eastAsia="宋体"/>
      <w:kern w:val="2"/>
      <w:sz w:val="18"/>
      <w:szCs w:val="18"/>
      <w:lang w:val="en-US" w:eastAsia="zh-CN" w:bidi="ar-SA"/>
    </w:rPr>
  </w:style>
  <w:style w:type="character" w:customStyle="1" w:styleId="57">
    <w:name w:val="Char Char8"/>
    <w:qFormat/>
    <w:locked/>
    <w:uiPriority w:val="99"/>
    <w:rPr>
      <w:rFonts w:ascii="宋体" w:hAnsi="Courier New" w:eastAsia="宋体"/>
      <w:kern w:val="2"/>
      <w:sz w:val="21"/>
      <w:lang w:val="en-US" w:eastAsia="zh-CN" w:bidi="ar-SA"/>
    </w:rPr>
  </w:style>
  <w:style w:type="character" w:customStyle="1" w:styleId="58">
    <w:name w:val="正文文本缩进 2 Char"/>
    <w:link w:val="17"/>
    <w:qFormat/>
    <w:uiPriority w:val="0"/>
    <w:rPr>
      <w:rFonts w:ascii="Times New Roman" w:hAnsi="Times New Roman"/>
      <w:kern w:val="2"/>
      <w:sz w:val="21"/>
      <w:szCs w:val="24"/>
    </w:rPr>
  </w:style>
  <w:style w:type="character" w:customStyle="1" w:styleId="59">
    <w:name w:val="short_text"/>
    <w:basedOn w:val="32"/>
    <w:qFormat/>
    <w:uiPriority w:val="0"/>
  </w:style>
  <w:style w:type="character" w:customStyle="1" w:styleId="60">
    <w:name w:val="focus"/>
    <w:basedOn w:val="32"/>
    <w:qFormat/>
    <w:uiPriority w:val="0"/>
  </w:style>
  <w:style w:type="character" w:customStyle="1" w:styleId="61">
    <w:name w:val="批注主题 Char"/>
    <w:link w:val="28"/>
    <w:qFormat/>
    <w:uiPriority w:val="99"/>
    <w:rPr>
      <w:rFonts w:ascii="Times New Roman" w:hAnsi="Times New Roman"/>
      <w:b/>
      <w:bCs/>
      <w:kern w:val="2"/>
      <w:sz w:val="21"/>
      <w:szCs w:val="24"/>
    </w:rPr>
  </w:style>
  <w:style w:type="character" w:customStyle="1" w:styleId="62">
    <w:name w:val="Balloon Text Char1"/>
    <w:qFormat/>
    <w:locked/>
    <w:uiPriority w:val="99"/>
    <w:rPr>
      <w:rFonts w:eastAsia="宋体"/>
      <w:kern w:val="2"/>
      <w:sz w:val="18"/>
      <w:szCs w:val="18"/>
      <w:lang w:val="en-US" w:eastAsia="zh-CN"/>
    </w:rPr>
  </w:style>
  <w:style w:type="character" w:customStyle="1" w:styleId="63">
    <w:name w:val="标题 1 Char"/>
    <w:link w:val="2"/>
    <w:qFormat/>
    <w:uiPriority w:val="0"/>
    <w:rPr>
      <w:rFonts w:ascii="Times New Roman" w:hAnsi="Times New Roman" w:eastAsia="华文中宋"/>
      <w:b/>
      <w:bCs/>
      <w:kern w:val="2"/>
      <w:sz w:val="21"/>
      <w:szCs w:val="24"/>
    </w:rPr>
  </w:style>
  <w:style w:type="character" w:customStyle="1" w:styleId="64">
    <w:name w:val="正文首行缩进 Char"/>
    <w:link w:val="29"/>
    <w:qFormat/>
    <w:uiPriority w:val="0"/>
    <w:rPr>
      <w:rFonts w:ascii="Times New Roman" w:hAnsi="Times New Roman" w:eastAsia="楷体_GB2312"/>
      <w:color w:val="FF0000"/>
      <w:kern w:val="2"/>
      <w:sz w:val="24"/>
      <w:szCs w:val="24"/>
    </w:rPr>
  </w:style>
  <w:style w:type="character" w:customStyle="1" w:styleId="65">
    <w:name w:val="批注框文本 Char"/>
    <w:link w:val="18"/>
    <w:qFormat/>
    <w:uiPriority w:val="0"/>
    <w:rPr>
      <w:rFonts w:ascii="Times New Roman" w:hAnsi="Times New Roman"/>
      <w:kern w:val="2"/>
      <w:sz w:val="18"/>
      <w:szCs w:val="18"/>
    </w:rPr>
  </w:style>
  <w:style w:type="character" w:customStyle="1" w:styleId="66">
    <w:name w:val="headline-content5"/>
    <w:basedOn w:val="32"/>
    <w:qFormat/>
    <w:uiPriority w:val="0"/>
  </w:style>
  <w:style w:type="character" w:customStyle="1" w:styleId="67">
    <w:name w:val="Char Char61"/>
    <w:qFormat/>
    <w:uiPriority w:val="0"/>
    <w:rPr>
      <w:rFonts w:ascii="Times New Roman" w:hAnsi="Times New Roman"/>
      <w:kern w:val="2"/>
      <w:sz w:val="18"/>
      <w:szCs w:val="18"/>
    </w:rPr>
  </w:style>
  <w:style w:type="character" w:customStyle="1" w:styleId="68">
    <w:name w:val="正文文字 Char"/>
    <w:qFormat/>
    <w:uiPriority w:val="0"/>
    <w:rPr>
      <w:rFonts w:cs="宋体"/>
      <w:color w:val="000000"/>
    </w:rPr>
  </w:style>
  <w:style w:type="character" w:customStyle="1" w:styleId="69">
    <w:name w:val="lineh1"/>
    <w:qFormat/>
    <w:uiPriority w:val="0"/>
  </w:style>
  <w:style w:type="character" w:customStyle="1" w:styleId="70">
    <w:name w:val="Footer Char1"/>
    <w:qFormat/>
    <w:locked/>
    <w:uiPriority w:val="99"/>
    <w:rPr>
      <w:rFonts w:eastAsia="宋体"/>
      <w:kern w:val="2"/>
      <w:sz w:val="18"/>
      <w:szCs w:val="18"/>
      <w:lang w:val="en-US" w:eastAsia="zh-CN"/>
    </w:rPr>
  </w:style>
  <w:style w:type="character" w:customStyle="1" w:styleId="71">
    <w:name w:val="正文文本 2 Char"/>
    <w:link w:val="25"/>
    <w:qFormat/>
    <w:uiPriority w:val="0"/>
    <w:rPr>
      <w:rFonts w:ascii="Times New Roman" w:hAnsi="Times New Roman"/>
      <w:color w:val="000000"/>
      <w:spacing w:val="15"/>
      <w:sz w:val="24"/>
    </w:rPr>
  </w:style>
  <w:style w:type="character" w:customStyle="1" w:styleId="72">
    <w:name w:val="HTML 预设格式 Char1"/>
    <w:semiHidden/>
    <w:qFormat/>
    <w:uiPriority w:val="99"/>
    <w:rPr>
      <w:rFonts w:ascii="Courier New" w:hAnsi="Courier New" w:cs="Courier New"/>
      <w:kern w:val="2"/>
    </w:rPr>
  </w:style>
  <w:style w:type="character" w:customStyle="1" w:styleId="73">
    <w:name w:val="Heading 4 Char"/>
    <w:semiHidden/>
    <w:qFormat/>
    <w:locked/>
    <w:uiPriority w:val="99"/>
    <w:rPr>
      <w:rFonts w:ascii="Cambria" w:hAnsi="Cambria" w:eastAsia="宋体" w:cs="Cambria"/>
      <w:b/>
      <w:bCs/>
      <w:sz w:val="28"/>
      <w:szCs w:val="28"/>
    </w:rPr>
  </w:style>
  <w:style w:type="character" w:customStyle="1" w:styleId="74">
    <w:name w:val="style21"/>
    <w:qFormat/>
    <w:uiPriority w:val="0"/>
    <w:rPr>
      <w:rFonts w:ascii="隶书" w:eastAsia="隶书" w:cs="隶书"/>
      <w:sz w:val="50"/>
      <w:szCs w:val="50"/>
    </w:rPr>
  </w:style>
  <w:style w:type="character" w:customStyle="1" w:styleId="75">
    <w:name w:val="Char Char1"/>
    <w:qFormat/>
    <w:uiPriority w:val="0"/>
    <w:rPr>
      <w:rFonts w:ascii="Times New Roman" w:hAnsi="Times New Roman"/>
      <w:kern w:val="2"/>
      <w:sz w:val="21"/>
      <w:szCs w:val="24"/>
    </w:rPr>
  </w:style>
  <w:style w:type="character" w:customStyle="1" w:styleId="76">
    <w:name w:val="hps"/>
    <w:basedOn w:val="32"/>
    <w:qFormat/>
    <w:uiPriority w:val="0"/>
  </w:style>
  <w:style w:type="character" w:customStyle="1" w:styleId="77">
    <w:name w:val="dict-hilight3"/>
    <w:qFormat/>
    <w:uiPriority w:val="0"/>
    <w:rPr>
      <w:shd w:val="clear" w:color="auto" w:fill="DDEDFF"/>
    </w:rPr>
  </w:style>
  <w:style w:type="character" w:customStyle="1" w:styleId="78">
    <w:name w:val="Char Char81"/>
    <w:qFormat/>
    <w:uiPriority w:val="0"/>
    <w:rPr>
      <w:rFonts w:eastAsia="宋体"/>
      <w:kern w:val="2"/>
      <w:sz w:val="18"/>
      <w:szCs w:val="18"/>
      <w:lang w:val="en-US" w:eastAsia="zh-CN" w:bidi="ar-SA"/>
    </w:rPr>
  </w:style>
  <w:style w:type="character" w:customStyle="1" w:styleId="79">
    <w:name w:val="Plain Text Char1"/>
    <w:qFormat/>
    <w:locked/>
    <w:uiPriority w:val="99"/>
    <w:rPr>
      <w:rFonts w:ascii="宋体" w:hAnsi="Courier New" w:eastAsia="宋体" w:cs="宋体"/>
      <w:kern w:val="2"/>
      <w:sz w:val="21"/>
      <w:szCs w:val="21"/>
      <w:lang w:val="en-US" w:eastAsia="zh-CN"/>
    </w:rPr>
  </w:style>
  <w:style w:type="character" w:customStyle="1" w:styleId="80">
    <w:name w:val="表内文字 Char"/>
    <w:link w:val="81"/>
    <w:qFormat/>
    <w:locked/>
    <w:uiPriority w:val="99"/>
    <w:rPr>
      <w:rFonts w:ascii="Times New Roman" w:hAnsi="Times New Roman"/>
      <w:sz w:val="18"/>
      <w:szCs w:val="18"/>
    </w:rPr>
  </w:style>
  <w:style w:type="paragraph" w:customStyle="1" w:styleId="81">
    <w:name w:val="表内文字"/>
    <w:basedOn w:val="1"/>
    <w:link w:val="80"/>
    <w:qFormat/>
    <w:uiPriority w:val="99"/>
    <w:pPr>
      <w:spacing w:line="300" w:lineRule="exact"/>
    </w:pPr>
    <w:rPr>
      <w:kern w:val="0"/>
      <w:sz w:val="18"/>
      <w:szCs w:val="18"/>
    </w:rPr>
  </w:style>
  <w:style w:type="character" w:customStyle="1" w:styleId="82">
    <w:name w:val="Header Char"/>
    <w:qFormat/>
    <w:locked/>
    <w:uiPriority w:val="0"/>
    <w:rPr>
      <w:rFonts w:ascii="Calibri" w:hAnsi="Calibri" w:eastAsia="宋体"/>
      <w:kern w:val="2"/>
      <w:sz w:val="18"/>
      <w:szCs w:val="18"/>
      <w:lang w:val="en-US" w:eastAsia="zh-CN" w:bidi="ar-SA"/>
    </w:rPr>
  </w:style>
  <w:style w:type="character" w:customStyle="1" w:styleId="83">
    <w:name w:val="脚注文本 Char1"/>
    <w:semiHidden/>
    <w:qFormat/>
    <w:uiPriority w:val="99"/>
    <w:rPr>
      <w:rFonts w:ascii="Times New Roman" w:hAnsi="Times New Roman"/>
      <w:kern w:val="2"/>
      <w:sz w:val="18"/>
      <w:szCs w:val="18"/>
    </w:rPr>
  </w:style>
  <w:style w:type="character" w:customStyle="1" w:styleId="84">
    <w:name w:val="日期 Char"/>
    <w:link w:val="16"/>
    <w:qFormat/>
    <w:uiPriority w:val="0"/>
    <w:rPr>
      <w:rFonts w:ascii="Times New Roman" w:hAnsi="Times New Roman"/>
      <w:kern w:val="2"/>
      <w:sz w:val="21"/>
      <w:szCs w:val="24"/>
    </w:rPr>
  </w:style>
  <w:style w:type="character" w:customStyle="1" w:styleId="85">
    <w:name w:val="Char Char"/>
    <w:qFormat/>
    <w:locked/>
    <w:uiPriority w:val="0"/>
    <w:rPr>
      <w:rFonts w:ascii="宋体" w:hAnsi="Courier New" w:eastAsia="宋体"/>
      <w:kern w:val="2"/>
      <w:sz w:val="21"/>
      <w:lang w:val="en-US" w:eastAsia="zh-CN" w:bidi="ar-SA"/>
    </w:rPr>
  </w:style>
  <w:style w:type="character" w:customStyle="1" w:styleId="86">
    <w:name w:val="high-light"/>
    <w:basedOn w:val="32"/>
    <w:qFormat/>
    <w:uiPriority w:val="0"/>
  </w:style>
  <w:style w:type="character" w:customStyle="1" w:styleId="87">
    <w:name w:val="label_list"/>
    <w:qFormat/>
    <w:uiPriority w:val="0"/>
  </w:style>
  <w:style w:type="character" w:customStyle="1" w:styleId="88">
    <w:name w:val="timestyle800765331_21721"/>
    <w:qFormat/>
    <w:uiPriority w:val="0"/>
    <w:rPr>
      <w:sz w:val="18"/>
      <w:szCs w:val="18"/>
    </w:rPr>
  </w:style>
  <w:style w:type="character" w:customStyle="1" w:styleId="89">
    <w:name w:val="highlight1"/>
    <w:qFormat/>
    <w:uiPriority w:val="0"/>
    <w:rPr>
      <w:shd w:val="clear" w:color="auto" w:fill="FFFF00"/>
    </w:rPr>
  </w:style>
  <w:style w:type="character" w:customStyle="1" w:styleId="90">
    <w:name w:val="style31"/>
    <w:qFormat/>
    <w:uiPriority w:val="99"/>
    <w:rPr>
      <w:color w:val="333333"/>
    </w:rPr>
  </w:style>
  <w:style w:type="character" w:customStyle="1" w:styleId="91">
    <w:name w:val="Char Char10"/>
    <w:qFormat/>
    <w:locked/>
    <w:uiPriority w:val="99"/>
    <w:rPr>
      <w:rFonts w:ascii="宋体" w:hAnsi="宋体" w:eastAsia="宋体"/>
      <w:kern w:val="2"/>
      <w:sz w:val="18"/>
      <w:szCs w:val="18"/>
      <w:lang w:val="en-US" w:eastAsia="zh-CN" w:bidi="ar-SA"/>
    </w:rPr>
  </w:style>
  <w:style w:type="character" w:customStyle="1" w:styleId="92">
    <w:name w:val="标题1"/>
    <w:basedOn w:val="32"/>
    <w:qFormat/>
    <w:uiPriority w:val="0"/>
  </w:style>
  <w:style w:type="character" w:customStyle="1" w:styleId="93">
    <w:name w:val="Body Text Indent Char1"/>
    <w:qFormat/>
    <w:locked/>
    <w:uiPriority w:val="99"/>
    <w:rPr>
      <w:rFonts w:eastAsia="宋体"/>
      <w:color w:val="000000"/>
      <w:kern w:val="2"/>
      <w:sz w:val="24"/>
      <w:szCs w:val="24"/>
      <w:lang w:val="en-US" w:eastAsia="zh-CN"/>
    </w:rPr>
  </w:style>
  <w:style w:type="character" w:customStyle="1" w:styleId="94">
    <w:name w:val="页眉 Char"/>
    <w:link w:val="20"/>
    <w:qFormat/>
    <w:uiPriority w:val="0"/>
    <w:rPr>
      <w:rFonts w:ascii="Times New Roman" w:hAnsi="Times New Roman" w:eastAsia="宋体" w:cs="Times New Roman"/>
      <w:sz w:val="18"/>
      <w:szCs w:val="24"/>
    </w:rPr>
  </w:style>
  <w:style w:type="character" w:customStyle="1" w:styleId="95">
    <w:name w:val="Footer Char"/>
    <w:qFormat/>
    <w:locked/>
    <w:uiPriority w:val="0"/>
    <w:rPr>
      <w:rFonts w:ascii="Calibri" w:hAnsi="Calibri" w:eastAsia="宋体"/>
      <w:kern w:val="2"/>
      <w:sz w:val="18"/>
      <w:szCs w:val="18"/>
      <w:lang w:val="en-US" w:eastAsia="zh-CN" w:bidi="ar-SA"/>
    </w:rPr>
  </w:style>
  <w:style w:type="character" w:customStyle="1" w:styleId="96">
    <w:name w:val="Char Char7"/>
    <w:qFormat/>
    <w:uiPriority w:val="0"/>
    <w:rPr>
      <w:rFonts w:ascii="宋体" w:hAnsi="Courier New" w:eastAsia="宋体" w:cs="宋体"/>
      <w:kern w:val="2"/>
      <w:sz w:val="21"/>
      <w:szCs w:val="21"/>
      <w:lang w:val="en-US" w:eastAsia="zh-CN"/>
    </w:rPr>
  </w:style>
  <w:style w:type="character" w:customStyle="1" w:styleId="97">
    <w:name w:val="页脚 Char"/>
    <w:link w:val="19"/>
    <w:qFormat/>
    <w:uiPriority w:val="99"/>
    <w:rPr>
      <w:rFonts w:ascii="Times New Roman" w:hAnsi="Times New Roman" w:eastAsia="宋体" w:cs="Times New Roman"/>
      <w:sz w:val="18"/>
      <w:szCs w:val="18"/>
    </w:rPr>
  </w:style>
  <w:style w:type="character" w:customStyle="1" w:styleId="98">
    <w:name w:val="脚注文本 Char"/>
    <w:link w:val="22"/>
    <w:qFormat/>
    <w:uiPriority w:val="0"/>
    <w:rPr>
      <w:kern w:val="2"/>
      <w:sz w:val="18"/>
      <w:szCs w:val="18"/>
    </w:rPr>
  </w:style>
  <w:style w:type="character" w:customStyle="1" w:styleId="99">
    <w:name w:val="文档结构图 Char"/>
    <w:link w:val="7"/>
    <w:qFormat/>
    <w:uiPriority w:val="0"/>
    <w:rPr>
      <w:rFonts w:ascii="Times New Roman" w:hAnsi="Times New Roman"/>
      <w:kern w:val="2"/>
      <w:sz w:val="21"/>
      <w:shd w:val="clear" w:color="auto" w:fill="000080"/>
    </w:rPr>
  </w:style>
  <w:style w:type="character" w:customStyle="1" w:styleId="100">
    <w:name w:val="black0001"/>
    <w:qFormat/>
    <w:uiPriority w:val="0"/>
    <w:rPr>
      <w:b/>
      <w:bCs/>
      <w:color w:val="000000"/>
      <w:sz w:val="24"/>
      <w:szCs w:val="24"/>
    </w:rPr>
  </w:style>
  <w:style w:type="character" w:customStyle="1" w:styleId="101">
    <w:name w:val="Char Char31"/>
    <w:qFormat/>
    <w:locked/>
    <w:uiPriority w:val="99"/>
    <w:rPr>
      <w:rFonts w:ascii="宋体" w:hAnsi="Courier New" w:eastAsia="宋体"/>
      <w:kern w:val="2"/>
      <w:sz w:val="21"/>
      <w:lang w:val="en-US" w:eastAsia="zh-CN" w:bidi="ar-SA"/>
    </w:rPr>
  </w:style>
  <w:style w:type="character" w:customStyle="1" w:styleId="102">
    <w:name w:val="Header Char2"/>
    <w:qFormat/>
    <w:locked/>
    <w:uiPriority w:val="99"/>
    <w:rPr>
      <w:rFonts w:eastAsia="宋体"/>
      <w:kern w:val="2"/>
      <w:sz w:val="18"/>
      <w:szCs w:val="18"/>
      <w:lang w:val="en-US" w:eastAsia="zh-CN"/>
    </w:rPr>
  </w:style>
  <w:style w:type="character" w:customStyle="1" w:styleId="103">
    <w:name w:val="正文文本缩进 Char"/>
    <w:link w:val="11"/>
    <w:qFormat/>
    <w:uiPriority w:val="0"/>
    <w:rPr>
      <w:rFonts w:ascii="Times New Roman" w:hAnsi="Times New Roman" w:eastAsia="华文中宋" w:cs="Times New Roman"/>
      <w:color w:val="000000"/>
      <w:sz w:val="24"/>
      <w:szCs w:val="24"/>
    </w:rPr>
  </w:style>
  <w:style w:type="character" w:customStyle="1" w:styleId="104">
    <w:name w:val="Char Char101"/>
    <w:qFormat/>
    <w:uiPriority w:val="0"/>
    <w:rPr>
      <w:rFonts w:eastAsia="宋体"/>
      <w:kern w:val="2"/>
      <w:sz w:val="18"/>
      <w:szCs w:val="18"/>
      <w:lang w:val="en-US" w:eastAsia="zh-CN" w:bidi="ar-SA"/>
    </w:rPr>
  </w:style>
  <w:style w:type="character" w:customStyle="1" w:styleId="105">
    <w:name w:val="edited"/>
    <w:basedOn w:val="32"/>
    <w:qFormat/>
    <w:uiPriority w:val="0"/>
  </w:style>
  <w:style w:type="character" w:customStyle="1" w:styleId="106">
    <w:name w:val="Char Char13"/>
    <w:qFormat/>
    <w:uiPriority w:val="0"/>
    <w:rPr>
      <w:rFonts w:ascii="Times New Roman" w:hAnsi="Times New Roman"/>
      <w:b/>
      <w:bCs/>
      <w:kern w:val="2"/>
      <w:sz w:val="21"/>
      <w:szCs w:val="24"/>
    </w:rPr>
  </w:style>
  <w:style w:type="character" w:customStyle="1" w:styleId="107">
    <w:name w:val="Char Char111"/>
    <w:qFormat/>
    <w:uiPriority w:val="99"/>
    <w:rPr>
      <w:rFonts w:eastAsia="宋体"/>
      <w:kern w:val="2"/>
      <w:sz w:val="18"/>
      <w:szCs w:val="18"/>
      <w:lang w:val="en-US" w:eastAsia="zh-CN"/>
    </w:rPr>
  </w:style>
  <w:style w:type="character" w:customStyle="1" w:styleId="108">
    <w:name w:val="gt-baf-base-sep"/>
    <w:basedOn w:val="32"/>
    <w:qFormat/>
    <w:uiPriority w:val="0"/>
  </w:style>
  <w:style w:type="character" w:customStyle="1" w:styleId="109">
    <w:name w:val="正文文本 Char"/>
    <w:link w:val="10"/>
    <w:qFormat/>
    <w:uiPriority w:val="0"/>
    <w:rPr>
      <w:rFonts w:ascii="楷体_GB2312" w:hAnsi="Times New Roman" w:eastAsia="楷体_GB2312"/>
      <w:color w:val="FF0000"/>
      <w:kern w:val="2"/>
      <w:sz w:val="18"/>
      <w:szCs w:val="24"/>
    </w:rPr>
  </w:style>
  <w:style w:type="character" w:customStyle="1" w:styleId="110">
    <w:name w:val="apple-converted-space"/>
    <w:basedOn w:val="32"/>
    <w:qFormat/>
    <w:uiPriority w:val="0"/>
  </w:style>
  <w:style w:type="character" w:customStyle="1" w:styleId="111">
    <w:name w:val="Char Char71"/>
    <w:qFormat/>
    <w:uiPriority w:val="0"/>
    <w:rPr>
      <w:rFonts w:ascii="宋体" w:hAnsi="Courier New" w:eastAsia="宋体" w:cs="Times New Roman"/>
      <w:szCs w:val="20"/>
    </w:rPr>
  </w:style>
  <w:style w:type="character" w:customStyle="1" w:styleId="112">
    <w:name w:val="unnamed11"/>
    <w:qFormat/>
    <w:uiPriority w:val="99"/>
    <w:rPr>
      <w:spacing w:val="480"/>
      <w:sz w:val="24"/>
      <w:szCs w:val="24"/>
    </w:rPr>
  </w:style>
  <w:style w:type="character" w:customStyle="1" w:styleId="113">
    <w:name w:val="HTML 预设格式 Char"/>
    <w:link w:val="26"/>
    <w:qFormat/>
    <w:uiPriority w:val="99"/>
    <w:rPr>
      <w:rFonts w:ascii="宋体" w:hAnsi="宋体" w:cs="宋体"/>
      <w:sz w:val="24"/>
      <w:szCs w:val="24"/>
    </w:rPr>
  </w:style>
  <w:style w:type="character" w:customStyle="1" w:styleId="114">
    <w:name w:val="Char Char21"/>
    <w:qFormat/>
    <w:uiPriority w:val="0"/>
    <w:rPr>
      <w:rFonts w:ascii="Times New Roman" w:hAnsi="Times New Roman" w:eastAsia="华文中宋"/>
      <w:color w:val="000000"/>
      <w:kern w:val="2"/>
      <w:sz w:val="24"/>
      <w:szCs w:val="24"/>
    </w:rPr>
  </w:style>
  <w:style w:type="character" w:customStyle="1" w:styleId="115">
    <w:name w:val="标题 4 Char"/>
    <w:link w:val="5"/>
    <w:qFormat/>
    <w:uiPriority w:val="99"/>
    <w:rPr>
      <w:rFonts w:ascii="宋体" w:hAnsi="宋体" w:cs="宋体"/>
      <w:b/>
      <w:bCs/>
      <w:sz w:val="24"/>
      <w:szCs w:val="24"/>
    </w:rPr>
  </w:style>
  <w:style w:type="character" w:customStyle="1" w:styleId="116">
    <w:name w:val="正文文本 3 Char"/>
    <w:link w:val="9"/>
    <w:qFormat/>
    <w:uiPriority w:val="0"/>
    <w:rPr>
      <w:rFonts w:ascii="华文中宋" w:hAnsi="华文中宋" w:eastAsia="华文中宋"/>
      <w:color w:val="000000"/>
      <w:kern w:val="2"/>
      <w:sz w:val="18"/>
    </w:rPr>
  </w:style>
  <w:style w:type="character" w:customStyle="1" w:styleId="117">
    <w:name w:val="Char Char12"/>
    <w:qFormat/>
    <w:locked/>
    <w:uiPriority w:val="0"/>
    <w:rPr>
      <w:rFonts w:ascii="宋体" w:hAnsi="Courier New" w:eastAsia="宋体"/>
      <w:kern w:val="2"/>
      <w:sz w:val="21"/>
      <w:lang w:val="en-US" w:eastAsia="zh-CN" w:bidi="ar-SA"/>
    </w:rPr>
  </w:style>
  <w:style w:type="character" w:customStyle="1" w:styleId="118">
    <w:name w:val="批注文字 Char"/>
    <w:link w:val="8"/>
    <w:qFormat/>
    <w:uiPriority w:val="0"/>
    <w:rPr>
      <w:rFonts w:ascii="Times New Roman" w:hAnsi="Times New Roman"/>
      <w:kern w:val="2"/>
      <w:sz w:val="21"/>
      <w:szCs w:val="24"/>
    </w:rPr>
  </w:style>
  <w:style w:type="character" w:customStyle="1" w:styleId="119">
    <w:name w:val="gt-baf-pos"/>
    <w:qFormat/>
    <w:uiPriority w:val="0"/>
    <w:rPr>
      <w:color w:val="777777"/>
    </w:rPr>
  </w:style>
  <w:style w:type="character" w:customStyle="1" w:styleId="120">
    <w:name w:val="grame"/>
    <w:basedOn w:val="32"/>
    <w:qFormat/>
    <w:uiPriority w:val="0"/>
  </w:style>
  <w:style w:type="character" w:customStyle="1" w:styleId="121">
    <w:name w:val="high-light-bg"/>
    <w:basedOn w:val="32"/>
    <w:qFormat/>
    <w:uiPriority w:val="99"/>
  </w:style>
  <w:style w:type="character" w:customStyle="1" w:styleId="122">
    <w:name w:val="标题 2 Char"/>
    <w:link w:val="3"/>
    <w:qFormat/>
    <w:uiPriority w:val="0"/>
    <w:rPr>
      <w:rFonts w:ascii="Cambria" w:hAnsi="Cambria" w:eastAsia="仿宋_GB2312"/>
      <w:b/>
      <w:bCs/>
      <w:kern w:val="2"/>
      <w:sz w:val="28"/>
      <w:szCs w:val="32"/>
    </w:rPr>
  </w:style>
  <w:style w:type="paragraph" w:customStyle="1" w:styleId="123">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4">
    <w:name w:val="标题4"/>
    <w:basedOn w:val="1"/>
    <w:qFormat/>
    <w:uiPriority w:val="99"/>
    <w:pPr>
      <w:widowControl/>
      <w:snapToGrid w:val="0"/>
      <w:spacing w:line="500" w:lineRule="exact"/>
      <w:ind w:firstLine="641"/>
      <w:jc w:val="left"/>
    </w:pPr>
    <w:rPr>
      <w:rFonts w:ascii="Verdana" w:hAnsi="Verdana" w:eastAsia="黑体" w:cs="Verdana"/>
      <w:b/>
      <w:bCs/>
      <w:kern w:val="0"/>
      <w:sz w:val="32"/>
      <w:szCs w:val="32"/>
      <w:lang w:eastAsia="en-US"/>
    </w:rPr>
  </w:style>
  <w:style w:type="paragraph" w:customStyle="1" w:styleId="125">
    <w:name w:val="Char2"/>
    <w:basedOn w:val="1"/>
    <w:qFormat/>
    <w:uiPriority w:val="0"/>
    <w:pPr>
      <w:widowControl/>
      <w:spacing w:after="160" w:line="240" w:lineRule="exact"/>
      <w:jc w:val="left"/>
    </w:pPr>
    <w:rPr>
      <w:szCs w:val="20"/>
    </w:rPr>
  </w:style>
  <w:style w:type="paragraph" w:customStyle="1" w:styleId="126">
    <w:name w:val="Char4"/>
    <w:basedOn w:val="7"/>
    <w:qFormat/>
    <w:uiPriority w:val="0"/>
    <w:pPr>
      <w:adjustRightInd w:val="0"/>
      <w:snapToGrid w:val="0"/>
      <w:spacing w:line="360" w:lineRule="auto"/>
    </w:pPr>
    <w:rPr>
      <w:rFonts w:ascii="Tahoma" w:hAnsi="Tahoma"/>
      <w:kern w:val="0"/>
      <w:sz w:val="24"/>
      <w:szCs w:val="24"/>
    </w:rPr>
  </w:style>
  <w:style w:type="paragraph" w:customStyle="1" w:styleId="127">
    <w:name w:val="sample-resourc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unnamed1"/>
    <w:basedOn w:val="1"/>
    <w:qFormat/>
    <w:uiPriority w:val="0"/>
    <w:pPr>
      <w:widowControl/>
      <w:spacing w:before="100" w:beforeAutospacing="1" w:after="100" w:afterAutospacing="1" w:line="450" w:lineRule="atLeast"/>
      <w:jc w:val="left"/>
    </w:pPr>
    <w:rPr>
      <w:rFonts w:ascii="宋体" w:hAnsi="宋体"/>
      <w:color w:val="000000"/>
      <w:kern w:val="0"/>
      <w:sz w:val="24"/>
    </w:rPr>
  </w:style>
  <w:style w:type="paragraph" w:customStyle="1" w:styleId="129">
    <w:name w:val="xl59"/>
    <w:basedOn w:val="1"/>
    <w:qFormat/>
    <w:uiPriority w:val="0"/>
    <w:pPr>
      <w:widowControl/>
      <w:spacing w:before="100" w:beforeAutospacing="1" w:after="100" w:afterAutospacing="1"/>
      <w:jc w:val="left"/>
    </w:pPr>
    <w:rPr>
      <w:b/>
      <w:bCs/>
      <w:kern w:val="0"/>
      <w:sz w:val="20"/>
      <w:szCs w:val="20"/>
    </w:rPr>
  </w:style>
  <w:style w:type="paragraph" w:customStyle="1" w:styleId="130">
    <w:name w:val="1"/>
    <w:basedOn w:val="7"/>
    <w:qFormat/>
    <w:uiPriority w:val="0"/>
    <w:pPr>
      <w:adjustRightInd w:val="0"/>
      <w:snapToGrid w:val="0"/>
      <w:spacing w:line="360" w:lineRule="auto"/>
    </w:pPr>
    <w:rPr>
      <w:rFonts w:ascii="Tahoma" w:hAnsi="Tahoma"/>
      <w:sz w:val="24"/>
      <w:szCs w:val="24"/>
    </w:rPr>
  </w:style>
  <w:style w:type="paragraph" w:customStyle="1" w:styleId="131">
    <w:name w:val="Char1 Char Char1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2">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33">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4">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5">
    <w:name w:val="正文文本 21"/>
    <w:basedOn w:val="1"/>
    <w:qFormat/>
    <w:uiPriority w:val="0"/>
    <w:pPr>
      <w:widowControl/>
      <w:adjustRightInd w:val="0"/>
      <w:ind w:firstLine="400"/>
      <w:jc w:val="left"/>
      <w:textAlignment w:val="baseline"/>
    </w:pPr>
    <w:rPr>
      <w:kern w:val="0"/>
      <w:sz w:val="28"/>
      <w:szCs w:val="20"/>
    </w:rPr>
  </w:style>
  <w:style w:type="paragraph" w:customStyle="1" w:styleId="136">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正文文本 211"/>
    <w:basedOn w:val="1"/>
    <w:qFormat/>
    <w:uiPriority w:val="99"/>
    <w:pPr>
      <w:widowControl/>
      <w:adjustRightInd w:val="0"/>
      <w:ind w:firstLine="400"/>
      <w:jc w:val="left"/>
      <w:textAlignment w:val="baseline"/>
    </w:pPr>
    <w:rPr>
      <w:kern w:val="0"/>
      <w:sz w:val="28"/>
      <w:szCs w:val="28"/>
    </w:rPr>
  </w:style>
  <w:style w:type="paragraph" w:customStyle="1" w:styleId="139">
    <w:name w:val="xl55"/>
    <w:basedOn w:val="1"/>
    <w:qFormat/>
    <w:uiPriority w:val="0"/>
    <w:pPr>
      <w:widowControl/>
      <w:pBdr>
        <w:bottom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140">
    <w:name w:val="tgt1"/>
    <w:basedOn w:val="1"/>
    <w:qFormat/>
    <w:uiPriority w:val="99"/>
    <w:pPr>
      <w:widowControl/>
      <w:spacing w:after="120"/>
      <w:jc w:val="left"/>
    </w:pPr>
    <w:rPr>
      <w:rFonts w:ascii="宋体" w:hAnsi="宋体" w:cs="宋体"/>
      <w:kern w:val="0"/>
      <w:sz w:val="24"/>
    </w:rPr>
  </w:style>
  <w:style w:type="paragraph" w:customStyle="1" w:styleId="141">
    <w:name w:val="Char Char Char Char Char Char Char"/>
    <w:basedOn w:val="1"/>
    <w:qFormat/>
    <w:uiPriority w:val="99"/>
    <w:pPr>
      <w:widowControl/>
      <w:spacing w:after="160" w:line="240" w:lineRule="exact"/>
      <w:jc w:val="left"/>
    </w:pPr>
    <w:rPr>
      <w:rFonts w:ascii="Arial" w:hAnsi="Arial" w:cs="Arial"/>
      <w:b/>
      <w:bCs/>
      <w:kern w:val="0"/>
      <w:sz w:val="24"/>
      <w:lang w:eastAsia="en-US"/>
    </w:rPr>
  </w:style>
  <w:style w:type="paragraph" w:customStyle="1" w:styleId="142">
    <w:name w:val="xl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3">
    <w:name w:val="Char Char Char1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4">
    <w:name w:val="fonts"/>
    <w:basedOn w:val="1"/>
    <w:qFormat/>
    <w:uiPriority w:val="0"/>
    <w:pPr>
      <w:widowControl/>
      <w:spacing w:before="100" w:beforeAutospacing="1" w:after="100" w:afterAutospacing="1"/>
      <w:ind w:firstLine="300"/>
      <w:jc w:val="left"/>
    </w:pPr>
    <w:rPr>
      <w:color w:val="333333"/>
      <w:kern w:val="0"/>
      <w:sz w:val="18"/>
      <w:szCs w:val="18"/>
    </w:rPr>
  </w:style>
  <w:style w:type="paragraph" w:customStyle="1" w:styleId="145">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6">
    <w:name w:val="b2"/>
    <w:basedOn w:val="1"/>
    <w:qFormat/>
    <w:uiPriority w:val="0"/>
    <w:pPr>
      <w:keepNext/>
      <w:widowControl/>
      <w:spacing w:line="440" w:lineRule="atLeast"/>
      <w:ind w:firstLine="482"/>
    </w:pPr>
    <w:rPr>
      <w:rFonts w:hint="eastAsia" w:ascii="宋体" w:hAnsi="宋体"/>
      <w:b/>
      <w:bCs/>
      <w:kern w:val="0"/>
      <w:sz w:val="24"/>
    </w:rPr>
  </w:style>
  <w:style w:type="paragraph" w:customStyle="1" w:styleId="147">
    <w:name w:val="Default"/>
    <w:qFormat/>
    <w:uiPriority w:val="99"/>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148">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9">
    <w:name w:val="列出段落1"/>
    <w:basedOn w:val="1"/>
    <w:qFormat/>
    <w:uiPriority w:val="99"/>
    <w:pPr>
      <w:ind w:firstLine="420" w:firstLineChars="200"/>
    </w:pPr>
    <w:rPr>
      <w:rFonts w:ascii="Calibri" w:hAnsi="Calibri" w:cs="Calibri"/>
      <w:szCs w:val="21"/>
    </w:rPr>
  </w:style>
  <w:style w:type="paragraph" w:customStyle="1" w:styleId="150">
    <w:name w:val="序号标题"/>
    <w:basedOn w:val="1"/>
    <w:next w:val="1"/>
    <w:qFormat/>
    <w:uiPriority w:val="0"/>
    <w:pPr>
      <w:spacing w:line="312" w:lineRule="atLeast"/>
      <w:ind w:firstLine="425"/>
      <w:outlineLvl w:val="1"/>
    </w:pPr>
    <w:rPr>
      <w:rFonts w:ascii="黑体" w:eastAsia="黑体"/>
      <w:szCs w:val="20"/>
    </w:rPr>
  </w:style>
  <w:style w:type="paragraph" w:customStyle="1" w:styleId="151">
    <w:name w:val="font6"/>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52">
    <w:name w:val="xl3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3">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54">
    <w:name w:val="font5"/>
    <w:basedOn w:val="1"/>
    <w:qFormat/>
    <w:uiPriority w:val="0"/>
    <w:pPr>
      <w:widowControl/>
      <w:spacing w:before="100" w:beforeAutospacing="1" w:after="100" w:afterAutospacing="1"/>
      <w:jc w:val="left"/>
    </w:pPr>
    <w:rPr>
      <w:kern w:val="0"/>
      <w:szCs w:val="21"/>
    </w:rPr>
  </w:style>
  <w:style w:type="paragraph" w:customStyle="1" w:styleId="155">
    <w:name w:val="xl54"/>
    <w:basedOn w:val="1"/>
    <w:qFormat/>
    <w:uiPriority w:val="0"/>
    <w:pPr>
      <w:widowControl/>
      <w:spacing w:before="100" w:beforeAutospacing="1" w:after="100" w:afterAutospacing="1"/>
      <w:jc w:val="left"/>
      <w:textAlignment w:val="bottom"/>
    </w:pPr>
    <w:rPr>
      <w:rFonts w:ascii="宋体" w:hAnsi="宋体"/>
      <w:kern w:val="0"/>
      <w:sz w:val="18"/>
      <w:szCs w:val="18"/>
    </w:rPr>
  </w:style>
  <w:style w:type="paragraph" w:customStyle="1" w:styleId="156">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157">
    <w:name w:val="xl52"/>
    <w:basedOn w:val="1"/>
    <w:qFormat/>
    <w:uiPriority w:val="0"/>
    <w:pPr>
      <w:widowControl/>
      <w:pBdr>
        <w:top w:val="single" w:color="auto" w:sz="4" w:space="0"/>
      </w:pBdr>
      <w:spacing w:before="100" w:beforeAutospacing="1" w:after="100" w:afterAutospacing="1"/>
      <w:jc w:val="left"/>
    </w:pPr>
    <w:rPr>
      <w:rFonts w:ascii="宋体" w:hAnsi="宋体"/>
      <w:kern w:val="0"/>
      <w:sz w:val="18"/>
      <w:szCs w:val="18"/>
    </w:rPr>
  </w:style>
  <w:style w:type="paragraph" w:customStyle="1" w:styleId="158">
    <w:name w:val="Char"/>
    <w:basedOn w:val="1"/>
    <w:qFormat/>
    <w:uiPriority w:val="99"/>
    <w:rPr>
      <w:szCs w:val="21"/>
    </w:rPr>
  </w:style>
  <w:style w:type="paragraph" w:customStyle="1" w:styleId="159">
    <w:name w:val="Char 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61">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2">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3">
    <w:name w:val="p17"/>
    <w:basedOn w:val="1"/>
    <w:qFormat/>
    <w:uiPriority w:val="0"/>
    <w:pPr>
      <w:widowControl/>
    </w:pPr>
    <w:rPr>
      <w:rFonts w:ascii="宋体" w:hAnsi="宋体" w:cs="宋体"/>
      <w:kern w:val="0"/>
      <w:szCs w:val="21"/>
    </w:rPr>
  </w:style>
  <w:style w:type="paragraph" w:customStyle="1" w:styleId="164">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5">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36"/>
      <w:szCs w:val="36"/>
    </w:rPr>
  </w:style>
  <w:style w:type="paragraph" w:customStyle="1" w:styleId="166">
    <w:name w:val="xl53"/>
    <w:basedOn w:val="1"/>
    <w:qFormat/>
    <w:uiPriority w:val="0"/>
    <w:pPr>
      <w:widowControl/>
      <w:pBdr>
        <w:top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167">
    <w:name w:val="Char Char Char Char"/>
    <w:basedOn w:val="1"/>
    <w:qFormat/>
    <w:uiPriority w:val="99"/>
    <w:pPr>
      <w:spacing w:beforeLines="50" w:afterLines="50"/>
      <w:jc w:val="left"/>
    </w:pPr>
    <w:rPr>
      <w:sz w:val="30"/>
      <w:szCs w:val="30"/>
    </w:rPr>
  </w:style>
  <w:style w:type="paragraph" w:customStyle="1" w:styleId="168">
    <w:name w:val="xl61"/>
    <w:basedOn w:val="1"/>
    <w:qFormat/>
    <w:uiPriority w:val="0"/>
    <w:pPr>
      <w:widowControl/>
      <w:pBdr>
        <w:top w:val="single" w:color="auto" w:sz="4" w:space="0"/>
      </w:pBdr>
      <w:spacing w:before="100" w:beforeAutospacing="1" w:after="100" w:afterAutospacing="1"/>
      <w:jc w:val="center"/>
    </w:pPr>
    <w:rPr>
      <w:rFonts w:ascii="宋体" w:hAnsi="宋体"/>
      <w:b/>
      <w:bCs/>
      <w:kern w:val="0"/>
      <w:sz w:val="20"/>
      <w:szCs w:val="20"/>
    </w:rPr>
  </w:style>
  <w:style w:type="paragraph" w:customStyle="1" w:styleId="169">
    <w:name w:val="Char5"/>
    <w:basedOn w:val="7"/>
    <w:qFormat/>
    <w:uiPriority w:val="0"/>
    <w:pPr>
      <w:adjustRightInd w:val="0"/>
      <w:snapToGrid w:val="0"/>
      <w:spacing w:line="360" w:lineRule="auto"/>
    </w:pPr>
    <w:rPr>
      <w:rFonts w:ascii="Tahoma" w:hAnsi="Tahoma"/>
      <w:sz w:val="24"/>
      <w:szCs w:val="24"/>
    </w:rPr>
  </w:style>
  <w:style w:type="paragraph" w:customStyle="1" w:styleId="170">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171">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72">
    <w:name w:val="Char1 Char Char1 Char2"/>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7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36"/>
      <w:szCs w:val="36"/>
    </w:rPr>
  </w:style>
  <w:style w:type="paragraph" w:customStyle="1" w:styleId="174">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175">
    <w:name w:val="xl3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76">
    <w:name w:val="Char21"/>
    <w:basedOn w:val="7"/>
    <w:qFormat/>
    <w:uiPriority w:val="99"/>
    <w:pPr>
      <w:adjustRightInd w:val="0"/>
      <w:snapToGrid w:val="0"/>
      <w:spacing w:line="360" w:lineRule="auto"/>
    </w:pPr>
    <w:rPr>
      <w:rFonts w:ascii="Tahoma" w:hAnsi="Tahoma" w:cs="Tahoma"/>
      <w:kern w:val="0"/>
      <w:sz w:val="24"/>
      <w:szCs w:val="24"/>
    </w:rPr>
  </w:style>
  <w:style w:type="paragraph" w:customStyle="1" w:styleId="177">
    <w:name w:val="编号"/>
    <w:basedOn w:val="1"/>
    <w:qFormat/>
    <w:uiPriority w:val="0"/>
    <w:pPr>
      <w:tabs>
        <w:tab w:val="left" w:pos="780"/>
      </w:tabs>
      <w:spacing w:line="360" w:lineRule="auto"/>
      <w:ind w:left="780" w:hanging="360"/>
    </w:pPr>
    <w:rPr>
      <w:color w:val="000000"/>
      <w:szCs w:val="21"/>
    </w:rPr>
  </w:style>
  <w:style w:type="paragraph" w:customStyle="1" w:styleId="178">
    <w:name w:val="Char1 Char Char1 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79">
    <w:name w:val="样式1"/>
    <w:basedOn w:val="1"/>
    <w:qFormat/>
    <w:uiPriority w:val="99"/>
  </w:style>
  <w:style w:type="paragraph" w:customStyle="1" w:styleId="180">
    <w:name w:val="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81">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2">
    <w:name w:val="song10"/>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83">
    <w:name w:val="font8"/>
    <w:basedOn w:val="1"/>
    <w:qFormat/>
    <w:uiPriority w:val="0"/>
    <w:pPr>
      <w:widowControl/>
      <w:spacing w:before="100" w:beforeAutospacing="1" w:after="100" w:afterAutospacing="1"/>
      <w:jc w:val="left"/>
    </w:pPr>
    <w:rPr>
      <w:kern w:val="0"/>
      <w:sz w:val="18"/>
      <w:szCs w:val="18"/>
    </w:rPr>
  </w:style>
  <w:style w:type="paragraph" w:customStyle="1" w:styleId="184">
    <w:name w:val="Char Char91"/>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85">
    <w:name w:val="font9"/>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186">
    <w:name w:val="Char3"/>
    <w:basedOn w:val="7"/>
    <w:qFormat/>
    <w:uiPriority w:val="0"/>
    <w:pPr>
      <w:adjustRightInd w:val="0"/>
      <w:snapToGrid w:val="0"/>
      <w:spacing w:line="360" w:lineRule="auto"/>
    </w:pPr>
    <w:rPr>
      <w:rFonts w:ascii="Tahoma" w:hAnsi="Tahoma"/>
      <w:kern w:val="0"/>
      <w:sz w:val="24"/>
      <w:szCs w:val="24"/>
    </w:rPr>
  </w:style>
  <w:style w:type="paragraph" w:styleId="187">
    <w:name w:val="List Paragraph"/>
    <w:basedOn w:val="1"/>
    <w:qFormat/>
    <w:uiPriority w:val="99"/>
    <w:pPr>
      <w:ind w:firstLine="420" w:firstLineChars="200"/>
    </w:pPr>
    <w:rPr>
      <w:szCs w:val="21"/>
    </w:rPr>
  </w:style>
  <w:style w:type="paragraph" w:customStyle="1" w:styleId="188">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9">
    <w:name w:val="列出段落2"/>
    <w:basedOn w:val="1"/>
    <w:qFormat/>
    <w:uiPriority w:val="0"/>
    <w:pPr>
      <w:ind w:firstLine="420" w:firstLineChars="200"/>
    </w:pPr>
    <w:rPr>
      <w:rFonts w:ascii="Calibri" w:hAnsi="Calibri"/>
      <w:szCs w:val="22"/>
    </w:rPr>
  </w:style>
  <w:style w:type="paragraph" w:customStyle="1" w:styleId="19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1">
    <w:name w:val="xl29"/>
    <w:basedOn w:val="1"/>
    <w:qFormat/>
    <w:uiPriority w:val="0"/>
    <w:pPr>
      <w:widowControl/>
      <w:pBdr>
        <w:right w:val="single" w:color="auto" w:sz="4" w:space="0"/>
      </w:pBdr>
      <w:spacing w:before="100" w:beforeAutospacing="1" w:after="100" w:afterAutospacing="1" w:line="200" w:lineRule="exact"/>
      <w:jc w:val="center"/>
    </w:pPr>
    <w:rPr>
      <w:rFonts w:ascii="Arial Unicode MS" w:hAnsi="Arial Unicode MS" w:eastAsia="Arial Unicode MS"/>
      <w:kern w:val="0"/>
      <w:sz w:val="15"/>
      <w:szCs w:val="15"/>
    </w:rPr>
  </w:style>
  <w:style w:type="paragraph" w:customStyle="1" w:styleId="192">
    <w:name w:val="Definition Term"/>
    <w:basedOn w:val="1"/>
    <w:next w:val="1"/>
    <w:qFormat/>
    <w:uiPriority w:val="0"/>
    <w:pPr>
      <w:autoSpaceDE w:val="0"/>
      <w:autoSpaceDN w:val="0"/>
      <w:adjustRightInd w:val="0"/>
      <w:jc w:val="left"/>
    </w:pPr>
    <w:rPr>
      <w:kern w:val="0"/>
      <w:szCs w:val="20"/>
    </w:rPr>
  </w:style>
  <w:style w:type="paragraph" w:customStyle="1" w:styleId="193">
    <w:name w:val="p0"/>
    <w:basedOn w:val="1"/>
    <w:qFormat/>
    <w:uiPriority w:val="0"/>
    <w:pPr>
      <w:widowControl/>
    </w:pPr>
    <w:rPr>
      <w:rFonts w:ascii="Calibri" w:hAnsi="Calibri" w:cs="宋体"/>
      <w:kern w:val="0"/>
      <w:szCs w:val="21"/>
    </w:rPr>
  </w:style>
  <w:style w:type="paragraph" w:customStyle="1" w:styleId="194">
    <w:name w:val="xl30"/>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195">
    <w:name w:val="sample-source"/>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7">
    <w:name w:val="sample-targe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_Style 12"/>
    <w:basedOn w:val="7"/>
    <w:qFormat/>
    <w:uiPriority w:val="99"/>
    <w:pPr>
      <w:adjustRightInd w:val="0"/>
      <w:snapToGrid w:val="0"/>
      <w:spacing w:line="360" w:lineRule="auto"/>
    </w:pPr>
    <w:rPr>
      <w:szCs w:val="21"/>
    </w:rPr>
  </w:style>
  <w:style w:type="paragraph" w:customStyle="1" w:styleId="199">
    <w:name w:val="p16"/>
    <w:basedOn w:val="1"/>
    <w:qFormat/>
    <w:uiPriority w:val="99"/>
    <w:pPr>
      <w:widowControl/>
      <w:spacing w:after="120" w:line="480" w:lineRule="auto"/>
    </w:pPr>
    <w:rPr>
      <w:kern w:val="0"/>
      <w:szCs w:val="21"/>
    </w:rPr>
  </w:style>
  <w:style w:type="paragraph" w:customStyle="1" w:styleId="200">
    <w:name w:val="xl4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01">
    <w:name w:val="singlevoice1"/>
    <w:basedOn w:val="1"/>
    <w:qFormat/>
    <w:uiPriority w:val="0"/>
    <w:pPr>
      <w:widowControl/>
      <w:spacing w:before="100" w:beforeAutospacing="1" w:after="150"/>
      <w:jc w:val="left"/>
    </w:pPr>
    <w:rPr>
      <w:rFonts w:ascii="宋体" w:hAnsi="宋体" w:cs="宋体"/>
      <w:kern w:val="0"/>
      <w:sz w:val="24"/>
    </w:rPr>
  </w:style>
  <w:style w:type="paragraph" w:customStyle="1" w:styleId="202">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3">
    <w:name w:val="xl2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4">
    <w:name w:val="content"/>
    <w:basedOn w:val="1"/>
    <w:qFormat/>
    <w:uiPriority w:val="0"/>
    <w:pPr>
      <w:widowControl/>
      <w:spacing w:before="100" w:beforeAutospacing="1" w:after="100" w:afterAutospacing="1" w:line="360" w:lineRule="auto"/>
      <w:jc w:val="left"/>
    </w:pPr>
    <w:rPr>
      <w:rFonts w:ascii="宋体" w:hAnsi="宋体" w:cs="宋体"/>
      <w:color w:val="666666"/>
      <w:kern w:val="0"/>
      <w:sz w:val="18"/>
      <w:szCs w:val="18"/>
    </w:rPr>
  </w:style>
  <w:style w:type="paragraph" w:customStyle="1" w:styleId="205">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6">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07">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18"/>
      <w:szCs w:val="18"/>
    </w:rPr>
  </w:style>
  <w:style w:type="paragraph" w:customStyle="1" w:styleId="208">
    <w:name w:val="xl3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36"/>
      <w:szCs w:val="36"/>
    </w:rPr>
  </w:style>
  <w:style w:type="paragraph" w:customStyle="1" w:styleId="209">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0">
    <w:name w:val="xl4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1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12">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213">
    <w:name w:val="ordinary-span-edit2"/>
    <w:basedOn w:val="32"/>
    <w:qFormat/>
    <w:uiPriority w:val="0"/>
  </w:style>
  <w:style w:type="paragraph" w:customStyle="1" w:styleId="214">
    <w:name w:val="样式 (中文) +中文正文 小五 行距: 1.5 倍行距"/>
    <w:basedOn w:val="1"/>
    <w:qFormat/>
    <w:uiPriority w:val="0"/>
    <w:pPr>
      <w:spacing w:line="360" w:lineRule="auto"/>
      <w:jc w:val="center"/>
    </w:pPr>
    <w:rPr>
      <w:rFonts w:cs="宋体" w:eastAsiaTheme="minorEastAsia"/>
      <w:kern w:val="0"/>
      <w:sz w:val="18"/>
      <w:szCs w:val="20"/>
    </w:rPr>
  </w:style>
  <w:style w:type="paragraph" w:customStyle="1" w:styleId="215">
    <w:name w:val="样式 (符号) 宋体 六号 加粗"/>
    <w:basedOn w:val="1"/>
    <w:qFormat/>
    <w:uiPriority w:val="0"/>
    <w:pPr>
      <w:widowControl/>
      <w:adjustRightInd w:val="0"/>
      <w:snapToGrid w:val="0"/>
      <w:jc w:val="center"/>
    </w:pPr>
    <w:rPr>
      <w:rFonts w:hAnsi="宋体"/>
      <w:b/>
      <w:kern w:val="0"/>
      <w:sz w:val="15"/>
      <w:szCs w:val="15"/>
    </w:rPr>
  </w:style>
  <w:style w:type="paragraph" w:customStyle="1" w:styleId="216">
    <w:name w:val="样式 六号 加粗"/>
    <w:basedOn w:val="1"/>
    <w:qFormat/>
    <w:uiPriority w:val="0"/>
    <w:pPr>
      <w:widowControl/>
      <w:adjustRightInd w:val="0"/>
      <w:snapToGrid w:val="0"/>
      <w:jc w:val="center"/>
    </w:pPr>
    <w:rPr>
      <w:b/>
      <w:bCs/>
      <w:kern w:val="0"/>
      <w:sz w:val="15"/>
      <w:szCs w:val="15"/>
    </w:rPr>
  </w:style>
  <w:style w:type="paragraph" w:customStyle="1" w:styleId="217">
    <w:name w:val="样式 页眉 + 底端: (无框线) 行距: 固定值 11 磅"/>
    <w:basedOn w:val="20"/>
    <w:qFormat/>
    <w:uiPriority w:val="0"/>
    <w:pPr>
      <w:pBdr>
        <w:bottom w:val="none" w:color="auto" w:sz="0" w:space="0"/>
      </w:pBdr>
      <w:spacing w:line="220" w:lineRule="exact"/>
      <w:jc w:val="center"/>
    </w:pPr>
    <w:rPr>
      <w:rFonts w:cs="宋体"/>
      <w:kern w:val="2"/>
      <w:szCs w:val="20"/>
    </w:rPr>
  </w:style>
  <w:style w:type="paragraph" w:customStyle="1" w:styleId="218">
    <w:name w:val="样式 小五 行距: 固定值 11 磅"/>
    <w:basedOn w:val="1"/>
    <w:qFormat/>
    <w:uiPriority w:val="0"/>
    <w:pPr>
      <w:spacing w:line="220" w:lineRule="exact"/>
      <w:jc w:val="center"/>
    </w:pPr>
    <w:rPr>
      <w:rFonts w:cs="宋体"/>
      <w:sz w:val="18"/>
      <w:szCs w:val="20"/>
    </w:rPr>
  </w:style>
  <w:style w:type="paragraph" w:customStyle="1" w:styleId="219">
    <w:name w:val="样式 页眉 + 底端: (无框线) 行距: 固定值 12 磅"/>
    <w:basedOn w:val="20"/>
    <w:qFormat/>
    <w:uiPriority w:val="0"/>
    <w:pPr>
      <w:pBdr>
        <w:bottom w:val="none" w:color="auto" w:sz="0" w:space="0"/>
      </w:pBdr>
      <w:spacing w:line="240" w:lineRule="exact"/>
      <w:jc w:val="center"/>
    </w:pPr>
    <w:rPr>
      <w:rFonts w:cs="宋体"/>
      <w:kern w:val="2"/>
      <w:szCs w:val="20"/>
    </w:rPr>
  </w:style>
  <w:style w:type="paragraph" w:customStyle="1" w:styleId="220">
    <w:name w:val="样式 小五 行距: 固定值 11 磅 左  -0.5 字符 右  -0.5 字符"/>
    <w:basedOn w:val="1"/>
    <w:qFormat/>
    <w:uiPriority w:val="0"/>
    <w:pPr>
      <w:spacing w:line="220" w:lineRule="exact"/>
      <w:ind w:left="-50" w:leftChars="-50" w:right="-50" w:rightChars="-50"/>
      <w:jc w:val="center"/>
    </w:pPr>
    <w:rPr>
      <w:rFonts w:cs="宋体"/>
      <w:sz w:val="18"/>
      <w:szCs w:val="20"/>
    </w:rPr>
  </w:style>
  <w:style w:type="paragraph" w:customStyle="1" w:styleId="221">
    <w:name w:val="样式 小五 行距: 固定值 12 磅 左  -0.5 字符 首行缩进:  0.5 字符 右  -0.5 字符"/>
    <w:basedOn w:val="1"/>
    <w:qFormat/>
    <w:uiPriority w:val="0"/>
    <w:pPr>
      <w:adjustRightInd w:val="0"/>
      <w:snapToGrid w:val="0"/>
      <w:spacing w:line="240" w:lineRule="exact"/>
      <w:jc w:val="center"/>
    </w:pPr>
    <w:rPr>
      <w:rFonts w:cs="宋体"/>
      <w:sz w:val="18"/>
      <w:szCs w:val="20"/>
    </w:rPr>
  </w:style>
  <w:style w:type="paragraph" w:customStyle="1" w:styleId="222">
    <w:name w:val="样式 小五 紧缩量  0.2 磅"/>
    <w:basedOn w:val="1"/>
    <w:qFormat/>
    <w:uiPriority w:val="0"/>
    <w:pPr>
      <w:adjustRightInd w:val="0"/>
      <w:snapToGrid w:val="0"/>
      <w:spacing w:line="220" w:lineRule="exact"/>
      <w:jc w:val="center"/>
    </w:pPr>
    <w:rPr>
      <w:bCs/>
      <w:spacing w:val="-4"/>
      <w:sz w:val="18"/>
      <w:szCs w:val="18"/>
    </w:rPr>
  </w:style>
  <w:style w:type="paragraph" w:customStyle="1" w:styleId="223">
    <w:name w:val="样式 小五 行距: 固定值 14 磅"/>
    <w:basedOn w:val="1"/>
    <w:qFormat/>
    <w:uiPriority w:val="0"/>
    <w:pPr>
      <w:adjustRightInd w:val="0"/>
      <w:snapToGrid w:val="0"/>
      <w:spacing w:line="280" w:lineRule="exact"/>
      <w:jc w:val="center"/>
    </w:pPr>
    <w:rPr>
      <w:rFonts w:cs="宋体"/>
      <w:sz w:val="18"/>
      <w:szCs w:val="20"/>
    </w:rPr>
  </w:style>
  <w:style w:type="paragraph" w:customStyle="1" w:styleId="224">
    <w:name w:val="样式 小五 行距: 固定值 11 磅1"/>
    <w:basedOn w:val="1"/>
    <w:qFormat/>
    <w:uiPriority w:val="0"/>
    <w:pPr>
      <w:adjustRightInd w:val="0"/>
      <w:snapToGrid w:val="0"/>
      <w:spacing w:line="220" w:lineRule="exact"/>
      <w:jc w:val="center"/>
    </w:pPr>
    <w:rPr>
      <w:rFonts w:cs="宋体"/>
      <w:kern w:val="0"/>
      <w:sz w:val="18"/>
      <w:szCs w:val="20"/>
    </w:rPr>
  </w:style>
  <w:style w:type="paragraph" w:customStyle="1" w:styleId="225">
    <w:name w:val="样式 小五"/>
    <w:basedOn w:val="1"/>
    <w:qFormat/>
    <w:uiPriority w:val="0"/>
    <w:pPr>
      <w:adjustRightInd w:val="0"/>
      <w:snapToGrid w:val="0"/>
      <w:spacing w:line="280" w:lineRule="exact"/>
      <w:jc w:val="center"/>
    </w:pPr>
    <w:rPr>
      <w:bCs/>
      <w:sz w:val="18"/>
      <w:szCs w:val="18"/>
    </w:rPr>
  </w:style>
  <w:style w:type="paragraph" w:customStyle="1" w:styleId="226">
    <w:name w:val="样式 小五1"/>
    <w:basedOn w:val="1"/>
    <w:qFormat/>
    <w:uiPriority w:val="0"/>
    <w:pPr>
      <w:autoSpaceDE w:val="0"/>
      <w:autoSpaceDN w:val="0"/>
      <w:adjustRightInd w:val="0"/>
      <w:snapToGrid w:val="0"/>
      <w:jc w:val="center"/>
    </w:pPr>
    <w:rPr>
      <w:kern w:val="0"/>
      <w:sz w:val="18"/>
      <w:szCs w:val="21"/>
    </w:rPr>
  </w:style>
  <w:style w:type="paragraph" w:customStyle="1" w:styleId="227">
    <w:name w:val="样式 小五 行距: 固定值 12 磅"/>
    <w:basedOn w:val="1"/>
    <w:qFormat/>
    <w:uiPriority w:val="0"/>
    <w:pPr>
      <w:spacing w:line="240" w:lineRule="exact"/>
      <w:jc w:val="center"/>
    </w:pPr>
    <w:rPr>
      <w:rFonts w:cs="宋体"/>
      <w:kern w:val="0"/>
      <w:sz w:val="18"/>
      <w:szCs w:val="20"/>
    </w:rPr>
  </w:style>
  <w:style w:type="paragraph" w:customStyle="1" w:styleId="228">
    <w:name w:val="样式 小五 行距: 固定值 12 磅 左  -0.51 字符 右  -0.51 字符"/>
    <w:basedOn w:val="1"/>
    <w:qFormat/>
    <w:uiPriority w:val="0"/>
    <w:pPr>
      <w:adjustRightInd w:val="0"/>
      <w:snapToGrid w:val="0"/>
      <w:spacing w:line="240" w:lineRule="exact"/>
      <w:jc w:val="center"/>
    </w:pPr>
    <w:rPr>
      <w:rFonts w:cs="宋体"/>
      <w:sz w:val="18"/>
      <w:szCs w:val="20"/>
    </w:rPr>
  </w:style>
  <w:style w:type="character" w:customStyle="1" w:styleId="229">
    <w:name w:val="font31"/>
    <w:basedOn w:val="32"/>
    <w:qFormat/>
    <w:uiPriority w:val="0"/>
    <w:rPr>
      <w:rFonts w:hint="default" w:ascii="Times New Roman" w:hAnsi="Times New Roman" w:cs="Times New Roman"/>
      <w:b/>
      <w:color w:val="000000"/>
      <w:sz w:val="21"/>
      <w:szCs w:val="21"/>
      <w:u w:val="none"/>
    </w:rPr>
  </w:style>
  <w:style w:type="character" w:customStyle="1" w:styleId="230">
    <w:name w:val="font41"/>
    <w:basedOn w:val="32"/>
    <w:qFormat/>
    <w:uiPriority w:val="0"/>
    <w:rPr>
      <w:rFonts w:hint="eastAsia" w:ascii="宋体" w:hAnsi="宋体" w:eastAsia="宋体" w:cs="宋体"/>
      <w:b/>
      <w:color w:val="000000"/>
      <w:sz w:val="21"/>
      <w:szCs w:val="21"/>
      <w:u w:val="none"/>
    </w:rPr>
  </w:style>
  <w:style w:type="character" w:customStyle="1" w:styleId="231">
    <w:name w:val="font01"/>
    <w:basedOn w:val="32"/>
    <w:qFormat/>
    <w:uiPriority w:val="0"/>
    <w:rPr>
      <w:rFonts w:hint="default" w:ascii="Times New Roman" w:hAnsi="Times New Roman" w:cs="Times New Roman"/>
      <w:color w:val="000000"/>
      <w:sz w:val="21"/>
      <w:szCs w:val="21"/>
      <w:u w:val="none"/>
    </w:rPr>
  </w:style>
  <w:style w:type="character" w:customStyle="1" w:styleId="232">
    <w:name w:val="font11"/>
    <w:basedOn w:val="3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B597D-E896-446D-978E-81772D09B0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3359</Words>
  <Characters>19148</Characters>
  <Lines>159</Lines>
  <Paragraphs>44</Paragraphs>
  <TotalTime>1</TotalTime>
  <ScaleCrop>false</ScaleCrop>
  <LinksUpToDate>false</LinksUpToDate>
  <CharactersWithSpaces>22463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2018-02-02T03:30:00Z</dcterms:created>
  <dc:creator>Microsoft</dc:creator>
  <cp:lastModifiedBy>火火星星</cp:lastModifiedBy>
  <cp:lastPrinted>2018-06-01T03:36:00Z</cp:lastPrinted>
  <dcterms:modified xsi:type="dcterms:W3CDTF">2021-05-12T04:24:17Z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RubyTemplateID" linkTarget="0">
    <vt:lpwstr>6</vt:lpwstr>
  </property>
  <property fmtid="{D5CDD505-2E9C-101B-9397-08002B2CF9AE}" pid="4" name="ICV">
    <vt:lpwstr>8F511F13D54445D48495E845554E9CE3</vt:lpwstr>
  </property>
</Properties>
</file>