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/>
          <w:b/>
          <w:color w:val="FF0000"/>
          <w:sz w:val="56"/>
          <w:szCs w:val="56"/>
        </w:rPr>
      </w:pPr>
      <w:r>
        <w:rPr>
          <w:rFonts w:hint="eastAsia" w:ascii="宋体" w:hAnsi="宋体"/>
          <w:b/>
          <w:color w:val="FF0000"/>
          <w:sz w:val="56"/>
          <w:szCs w:val="56"/>
        </w:rPr>
        <w:t>中 共 福 建 工 程 学 院</w:t>
      </w:r>
    </w:p>
    <w:p>
      <w:pPr>
        <w:spacing w:line="700" w:lineRule="exact"/>
        <w:jc w:val="center"/>
        <w:rPr>
          <w:rFonts w:hint="eastAsia" w:ascii="宋体" w:hAnsi="宋体"/>
          <w:bCs/>
          <w:spacing w:val="20"/>
          <w:w w:val="70"/>
          <w:sz w:val="60"/>
          <w:szCs w:val="60"/>
        </w:rPr>
      </w:pPr>
      <w:r>
        <w:rPr>
          <w:rFonts w:hint="eastAsia" w:ascii="宋体" w:hAnsi="宋体"/>
          <w:b/>
          <w:color w:val="FF0000"/>
          <w:sz w:val="60"/>
          <w:szCs w:val="60"/>
        </w:rPr>
        <w:t>材料科学与工程学院委员会文件</w:t>
      </w:r>
    </w:p>
    <w:p>
      <w:pPr>
        <w:jc w:val="center"/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</w:pP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  <w:t>工院材料委〔20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  <w:t>〕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  <w:lang w:val="en-US" w:eastAsia="zh-CN"/>
        </w:rPr>
        <w:t>55</w:t>
      </w:r>
      <w:r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  <w:t>号</w:t>
      </w:r>
    </w:p>
    <w:p>
      <w:pPr>
        <w:jc w:val="center"/>
        <w:rPr>
          <w:rFonts w:hint="eastAsia" w:ascii="仿宋_GB2312" w:hAnsi="宋体" w:eastAsia="仿宋_GB2312"/>
          <w:bCs/>
          <w:spacing w:val="20"/>
          <w:w w:val="70"/>
          <w:sz w:val="28"/>
          <w:szCs w:val="28"/>
        </w:rPr>
      </w:pPr>
      <w:r>
        <w:rPr>
          <w:rFonts w:hint="eastAsia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170815</wp:posOffset>
                </wp:positionV>
                <wp:extent cx="56007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13.45pt;height:0pt;width:441pt;z-index:251659264;mso-width-relative:page;mso-height-relative:page;" filled="f" stroked="t" coordsize="21600,21600" o:gfxdata="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37N33WAAAACAEAAA8AAAAAAAAAAQAgAAAAIgAAAGRycy9kb3ducmV2LnhtbFBLAQIU&#10;ABQAAAAIAIdO4kDzPDWu9QEAAOUDAAAOAAAAAAAAAAEAIAAAACUBAABkcnMvZTJvRG9jLnhtbFBL&#10;BQYAAAAABgAGAFkBAACMBQAAAAA=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关于</w:t>
      </w:r>
      <w:r>
        <w:rPr>
          <w:rFonts w:hint="eastAsia" w:eastAsia="黑体"/>
          <w:sz w:val="32"/>
          <w:szCs w:val="32"/>
          <w:lang w:eastAsia="zh-CN"/>
        </w:rPr>
        <w:t>张磊</w:t>
      </w:r>
      <w:r>
        <w:rPr>
          <w:rFonts w:hint="eastAsia" w:eastAsia="黑体"/>
          <w:sz w:val="32"/>
          <w:szCs w:val="32"/>
        </w:rPr>
        <w:t>等</w:t>
      </w:r>
      <w:r>
        <w:rPr>
          <w:rFonts w:hint="eastAsia" w:eastAsia="黑体"/>
          <w:sz w:val="32"/>
          <w:szCs w:val="32"/>
          <w:lang w:val="en-US" w:eastAsia="zh-CN"/>
        </w:rPr>
        <w:t>23</w:t>
      </w:r>
      <w:r>
        <w:rPr>
          <w:rFonts w:hint="eastAsia" w:eastAsia="黑体"/>
          <w:sz w:val="32"/>
          <w:szCs w:val="32"/>
        </w:rPr>
        <w:t>位同志组织发展审批的通知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学院党委会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，批准接收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材料成型技术党支部张磊同志，求实党支部韩梅等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13位同志，火种党支部李伟毅等2位同志，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求知</w:t>
      </w:r>
      <w:r>
        <w:rPr>
          <w:rFonts w:hint="eastAsia" w:ascii="仿宋" w:hAnsi="仿宋" w:eastAsia="仿宋" w:cs="仿宋"/>
          <w:sz w:val="32"/>
          <w:szCs w:val="32"/>
        </w:rPr>
        <w:t>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任思怡等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4位同志，火焰党支部卢仕佳等3位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同志</w:t>
      </w:r>
      <w:r>
        <w:rPr>
          <w:rFonts w:hint="eastAsia" w:ascii="仿宋" w:hAnsi="仿宋" w:eastAsia="仿宋"/>
          <w:sz w:val="32"/>
          <w:szCs w:val="32"/>
        </w:rPr>
        <w:t>按期转为中共正式党员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望</w:t>
      </w:r>
      <w:r>
        <w:rPr>
          <w:rFonts w:hint="eastAsia" w:ascii="仿宋" w:hAnsi="仿宋" w:eastAsia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/>
          <w:sz w:val="32"/>
          <w:szCs w:val="32"/>
        </w:rPr>
        <w:t>支部根据《中国共产党章程》、《中国共产党发展党员工作细则（试行）》等上级党组织有关发展党员工作要求和学校党委《关于发展党员工作实施办法》的要求，及时召开党员大会予以宣布。同时认真做好正式党员的继续教育工作，充分发挥党员在工作、学习等方面的先锋模范作用，</w:t>
      </w:r>
      <w:r>
        <w:rPr>
          <w:rFonts w:hint="eastAsia" w:ascii="仿宋" w:hAnsi="仿宋" w:eastAsia="仿宋" w:cs="仿宋"/>
          <w:sz w:val="32"/>
          <w:szCs w:val="32"/>
        </w:rPr>
        <w:t>为早日建成一流应用型大学</w:t>
      </w:r>
      <w:r>
        <w:rPr>
          <w:rFonts w:hint="eastAsia" w:ascii="仿宋" w:hAnsi="仿宋" w:eastAsia="仿宋"/>
          <w:sz w:val="32"/>
          <w:szCs w:val="32"/>
        </w:rPr>
        <w:t>而贡献力量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eastAsia="zh-CN"/>
        </w:rPr>
        <w:t>转正</w:t>
      </w:r>
      <w:r>
        <w:rPr>
          <w:rFonts w:hint="eastAsia" w:ascii="仿宋" w:hAnsi="仿宋" w:eastAsia="仿宋"/>
          <w:sz w:val="32"/>
          <w:szCs w:val="32"/>
        </w:rPr>
        <w:t>党员名单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本页无正文</w:t>
      </w:r>
    </w:p>
    <w:p>
      <w:pPr>
        <w:spacing w:line="500" w:lineRule="exact"/>
        <w:ind w:right="6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</w:p>
    <w:p>
      <w:pPr>
        <w:spacing w:line="500" w:lineRule="exact"/>
        <w:ind w:right="6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right="6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right="6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right="6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right="6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right="6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right="6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right="6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00" w:lineRule="exact"/>
        <w:ind w:right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00" w:lineRule="exact"/>
        <w:ind w:right="6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中共福建工程学院</w:t>
      </w:r>
    </w:p>
    <w:p>
      <w:pPr>
        <w:wordWrap w:val="0"/>
        <w:spacing w:line="500" w:lineRule="exact"/>
        <w:ind w:right="6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材料科学与工程学院委员会</w:t>
      </w:r>
    </w:p>
    <w:p>
      <w:pPr>
        <w:wordWrap w:val="0"/>
        <w:spacing w:line="500" w:lineRule="exact"/>
        <w:ind w:right="1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主题词：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转正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党员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通知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抄送：  各支部 组织部                  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日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附件：转正党员名单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材料成型技术党支部：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磊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求实党支部：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陈永钊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冯婷婷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李妍婷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王家豪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程文豪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林鑫经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马函哲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陈耀锋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伍浩轩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火种党支部：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李伟毅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朱雪龙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求知党支部: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任思怡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张清沛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陈柏予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火焰党支部：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卢仕佳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杨云霞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李修平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sectPr>
      <w:pgSz w:w="11906" w:h="16838"/>
      <w:pgMar w:top="1440" w:right="157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73A86"/>
    <w:rsid w:val="003D0404"/>
    <w:rsid w:val="20344F28"/>
    <w:rsid w:val="22AE0FC2"/>
    <w:rsid w:val="22FD4541"/>
    <w:rsid w:val="282C1CF1"/>
    <w:rsid w:val="59B73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2022-03-11T01:19:00Z</dcterms:created>
  <dc:creator>Administrator</dc:creator>
  <cp:lastModifiedBy>Administrator</cp:lastModifiedBy>
  <dcterms:modified xsi:type="dcterms:W3CDTF">2022-03-11T02:00:11Z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13BD390DC6444640AE6F3A6965AA0313</vt:lpwstr>
  </property>
</Properties>
</file>